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F0C" w:rsidRPr="00D85465" w:rsidRDefault="00F465E5" w:rsidP="00B44A86">
      <w:pPr>
        <w:jc w:val="center"/>
        <w:rPr>
          <w:rFonts w:ascii="StobiSerif Regular" w:hAnsi="StobiSerif Regular"/>
          <w:b/>
          <w:sz w:val="20"/>
          <w:szCs w:val="20"/>
        </w:rPr>
      </w:pPr>
      <w:r w:rsidRPr="00D85465">
        <w:rPr>
          <w:rFonts w:ascii="StobiSerif Regular" w:hAnsi="StobiSerif Regular"/>
          <w:b/>
          <w:bCs/>
          <w:sz w:val="20"/>
          <w:szCs w:val="20"/>
        </w:rPr>
        <w:t>WBTTFP-8929-MK-121D-CS-CQS-</w:t>
      </w:r>
      <w:r w:rsidRPr="00D85465">
        <w:rPr>
          <w:rFonts w:ascii="StobiSerif Regular" w:hAnsi="StobiSerif Regular"/>
          <w:b/>
          <w:sz w:val="20"/>
          <w:szCs w:val="20"/>
        </w:rPr>
        <w:t>Open National</w:t>
      </w:r>
    </w:p>
    <w:p w:rsidR="00F465E5" w:rsidRPr="00D85465" w:rsidRDefault="00F465E5" w:rsidP="00492F0C">
      <w:pPr>
        <w:rPr>
          <w:rFonts w:ascii="StobiSerif Regular" w:hAnsi="StobiSerif Regular"/>
          <w:sz w:val="20"/>
          <w:szCs w:val="20"/>
        </w:rPr>
      </w:pPr>
    </w:p>
    <w:p w:rsidR="00D85465" w:rsidRPr="00D85465" w:rsidRDefault="00D85465" w:rsidP="00D85465">
      <w:pPr>
        <w:jc w:val="center"/>
        <w:rPr>
          <w:rFonts w:ascii="StobiSerif Regular" w:hAnsi="StobiSerif Regular" w:cs="Calibri"/>
          <w:b/>
          <w:sz w:val="20"/>
          <w:szCs w:val="20"/>
        </w:rPr>
      </w:pPr>
      <w:r w:rsidRPr="00D85465">
        <w:rPr>
          <w:rFonts w:ascii="StobiSerif Regular" w:hAnsi="StobiSerif Regular" w:cs="Calibri"/>
          <w:b/>
          <w:color w:val="000000"/>
          <w:sz w:val="20"/>
          <w:szCs w:val="20"/>
        </w:rPr>
        <w:t>Ministry of Transport and Communications</w:t>
      </w:r>
    </w:p>
    <w:p w:rsidR="00D85465" w:rsidRPr="00D85465" w:rsidRDefault="00D85465" w:rsidP="00D85465">
      <w:pPr>
        <w:jc w:val="center"/>
        <w:rPr>
          <w:rFonts w:ascii="StobiSerif Regular" w:hAnsi="StobiSerif Regular" w:cs="Calibri"/>
          <w:b/>
          <w:iCs/>
          <w:color w:val="000000"/>
          <w:sz w:val="20"/>
          <w:szCs w:val="20"/>
        </w:rPr>
      </w:pPr>
      <w:r w:rsidRPr="00D85465">
        <w:rPr>
          <w:rFonts w:ascii="StobiSerif Regular" w:hAnsi="StobiSerif Regular" w:cs="Calibri"/>
          <w:b/>
          <w:sz w:val="20"/>
          <w:szCs w:val="20"/>
        </w:rPr>
        <w:t xml:space="preserve">Western Balkans Trade and Transport Facilitation Project </w:t>
      </w:r>
      <w:r w:rsidRPr="00D85465">
        <w:rPr>
          <w:rFonts w:ascii="StobiSerif Regular" w:hAnsi="StobiSerif Regular" w:cs="Calibri"/>
          <w:b/>
          <w:color w:val="000000"/>
          <w:sz w:val="20"/>
          <w:szCs w:val="20"/>
        </w:rPr>
        <w:t>- P162043</w:t>
      </w:r>
    </w:p>
    <w:p w:rsidR="00F465E5" w:rsidRPr="00D85465" w:rsidRDefault="00F465E5" w:rsidP="00492F0C">
      <w:pPr>
        <w:rPr>
          <w:rFonts w:ascii="StobiSerif Regular" w:hAnsi="StobiSerif Regular"/>
          <w:sz w:val="20"/>
          <w:szCs w:val="20"/>
        </w:rPr>
      </w:pPr>
    </w:p>
    <w:p w:rsidR="00492F0C" w:rsidRPr="00D85465" w:rsidRDefault="00492F0C" w:rsidP="00492F0C">
      <w:pPr>
        <w:spacing w:line="360" w:lineRule="auto"/>
        <w:jc w:val="center"/>
        <w:rPr>
          <w:rFonts w:ascii="StobiSerif Regular" w:hAnsi="StobiSerif Regular"/>
          <w:b/>
        </w:rPr>
      </w:pPr>
      <w:r w:rsidRPr="00D85465">
        <w:rPr>
          <w:rFonts w:ascii="StobiSerif Regular" w:hAnsi="StobiSerif Regular"/>
          <w:b/>
        </w:rPr>
        <w:t>TERMS OF REFERENCE</w:t>
      </w:r>
    </w:p>
    <w:p w:rsidR="00492F0C" w:rsidRPr="00D85465" w:rsidRDefault="00492F0C" w:rsidP="00492F0C">
      <w:pPr>
        <w:spacing w:line="360" w:lineRule="auto"/>
        <w:jc w:val="center"/>
        <w:rPr>
          <w:rFonts w:ascii="StobiSerif Regular" w:hAnsi="StobiSerif Regular"/>
          <w:b/>
          <w:sz w:val="20"/>
          <w:szCs w:val="20"/>
        </w:rPr>
      </w:pPr>
      <w:r w:rsidRPr="00D85465">
        <w:rPr>
          <w:rFonts w:ascii="StobiSerif Regular" w:hAnsi="StobiSerif Regular"/>
          <w:b/>
          <w:sz w:val="20"/>
          <w:szCs w:val="20"/>
        </w:rPr>
        <w:t>for</w:t>
      </w:r>
    </w:p>
    <w:p w:rsidR="00492F0C" w:rsidRPr="006363EF" w:rsidRDefault="00F465E5" w:rsidP="00F465E5">
      <w:pPr>
        <w:jc w:val="center"/>
        <w:rPr>
          <w:rFonts w:ascii="StobiSerif Regular" w:hAnsi="StobiSerif Regular"/>
          <w:sz w:val="20"/>
          <w:szCs w:val="20"/>
        </w:rPr>
      </w:pPr>
      <w:r w:rsidRPr="00D85465">
        <w:rPr>
          <w:rFonts w:ascii="StobiSerif Regular" w:hAnsi="StobiSerif Regular"/>
          <w:b/>
          <w:sz w:val="20"/>
          <w:szCs w:val="20"/>
        </w:rPr>
        <w:t xml:space="preserve">Review </w:t>
      </w:r>
      <w:r w:rsidR="00A022A1" w:rsidRPr="00D85465">
        <w:rPr>
          <w:rFonts w:ascii="StobiSerif Regular" w:hAnsi="StobiSerif Regular"/>
          <w:b/>
          <w:sz w:val="20"/>
          <w:szCs w:val="20"/>
        </w:rPr>
        <w:t xml:space="preserve">and </w:t>
      </w:r>
      <w:proofErr w:type="spellStart"/>
      <w:r w:rsidR="00A022A1" w:rsidRPr="00D85465">
        <w:rPr>
          <w:rFonts w:ascii="StobiSerif Regular" w:hAnsi="StobiSerif Regular"/>
          <w:b/>
          <w:sz w:val="20"/>
          <w:szCs w:val="20"/>
        </w:rPr>
        <w:t>analyse</w:t>
      </w:r>
      <w:r w:rsidRPr="00D85465">
        <w:rPr>
          <w:rFonts w:ascii="StobiSerif Regular" w:hAnsi="StobiSerif Regular"/>
          <w:b/>
          <w:sz w:val="20"/>
          <w:szCs w:val="20"/>
        </w:rPr>
        <w:t>of</w:t>
      </w:r>
      <w:proofErr w:type="spellEnd"/>
      <w:r w:rsidRPr="00D85465">
        <w:rPr>
          <w:rFonts w:ascii="StobiSerif Regular" w:hAnsi="StobiSerif Regular"/>
          <w:b/>
          <w:sz w:val="20"/>
          <w:szCs w:val="20"/>
        </w:rPr>
        <w:t xml:space="preserve"> the existing customs related </w:t>
      </w:r>
      <w:proofErr w:type="spellStart"/>
      <w:r w:rsidRPr="00D85465">
        <w:rPr>
          <w:rFonts w:ascii="StobiSerif Regular" w:hAnsi="StobiSerif Regular"/>
          <w:b/>
          <w:sz w:val="20"/>
          <w:szCs w:val="20"/>
        </w:rPr>
        <w:t>equipmentfor</w:t>
      </w:r>
      <w:proofErr w:type="spellEnd"/>
      <w:r w:rsidR="00D73E4F" w:rsidRPr="00D85465">
        <w:rPr>
          <w:rFonts w:ascii="StobiSerif Regular" w:hAnsi="StobiSerif Regular"/>
          <w:b/>
          <w:sz w:val="20"/>
          <w:szCs w:val="20"/>
        </w:rPr>
        <w:t xml:space="preserve"> all </w:t>
      </w:r>
      <w:r w:rsidR="002C00FE" w:rsidRPr="00D85465">
        <w:rPr>
          <w:rFonts w:ascii="StobiSerif Regular" w:hAnsi="StobiSerif Regular"/>
          <w:b/>
          <w:sz w:val="20"/>
          <w:szCs w:val="20"/>
        </w:rPr>
        <w:t>BCP</w:t>
      </w:r>
      <w:r w:rsidR="00D73E4F" w:rsidRPr="00D85465">
        <w:rPr>
          <w:rFonts w:ascii="StobiSerif Regular" w:hAnsi="StobiSerif Regular"/>
          <w:b/>
          <w:sz w:val="20"/>
          <w:szCs w:val="20"/>
        </w:rPr>
        <w:t xml:space="preserve">s </w:t>
      </w:r>
      <w:r w:rsidR="00A022A1" w:rsidRPr="00D85465">
        <w:rPr>
          <w:rFonts w:ascii="StobiSerif Regular" w:hAnsi="StobiSerif Regular"/>
          <w:b/>
          <w:sz w:val="20"/>
          <w:szCs w:val="20"/>
        </w:rPr>
        <w:t>and Customs utilities</w:t>
      </w:r>
      <w:r w:rsidRPr="00D85465">
        <w:rPr>
          <w:rFonts w:ascii="StobiSerif Regular" w:hAnsi="StobiSerif Regular"/>
          <w:b/>
          <w:sz w:val="20"/>
          <w:szCs w:val="20"/>
        </w:rPr>
        <w:t>,</w:t>
      </w:r>
      <w:r w:rsidR="00FD1CF3" w:rsidRPr="00D85465">
        <w:rPr>
          <w:rFonts w:ascii="StobiSerif Regular" w:hAnsi="StobiSerif Regular"/>
          <w:b/>
          <w:sz w:val="20"/>
          <w:szCs w:val="20"/>
        </w:rPr>
        <w:t xml:space="preserve"> </w:t>
      </w:r>
      <w:r w:rsidRPr="00D85465">
        <w:rPr>
          <w:rFonts w:ascii="StobiSerif Regular" w:hAnsi="StobiSerif Regular"/>
          <w:b/>
          <w:sz w:val="20"/>
          <w:szCs w:val="20"/>
        </w:rPr>
        <w:t>preparation of</w:t>
      </w:r>
      <w:r w:rsidR="00FD1CF3" w:rsidRPr="00D85465">
        <w:rPr>
          <w:rFonts w:ascii="StobiSerif Regular" w:hAnsi="StobiSerif Regular"/>
          <w:b/>
          <w:sz w:val="20"/>
          <w:szCs w:val="20"/>
        </w:rPr>
        <w:t xml:space="preserve"> </w:t>
      </w:r>
      <w:r w:rsidRPr="00D85465">
        <w:rPr>
          <w:rFonts w:ascii="StobiSerif Regular" w:hAnsi="StobiSerif Regular"/>
          <w:b/>
          <w:sz w:val="20"/>
          <w:szCs w:val="20"/>
        </w:rPr>
        <w:t>Design and T</w:t>
      </w:r>
      <w:r w:rsidR="009A235C" w:rsidRPr="00D85465">
        <w:rPr>
          <w:rFonts w:ascii="StobiSerif Regular" w:hAnsi="StobiSerif Regular"/>
          <w:b/>
          <w:sz w:val="20"/>
          <w:szCs w:val="20"/>
        </w:rPr>
        <w:t xml:space="preserve">echnical </w:t>
      </w:r>
      <w:r w:rsidRPr="00D85465">
        <w:rPr>
          <w:rFonts w:ascii="StobiSerif Regular" w:hAnsi="StobiSerif Regular"/>
          <w:b/>
          <w:sz w:val="20"/>
          <w:szCs w:val="20"/>
        </w:rPr>
        <w:t>S</w:t>
      </w:r>
      <w:r w:rsidR="009A235C" w:rsidRPr="00D85465">
        <w:rPr>
          <w:rFonts w:ascii="StobiSerif Regular" w:hAnsi="StobiSerif Regular"/>
          <w:b/>
          <w:sz w:val="20"/>
          <w:szCs w:val="20"/>
        </w:rPr>
        <w:t>pecification</w:t>
      </w:r>
      <w:r w:rsidRPr="00D85465">
        <w:rPr>
          <w:rFonts w:ascii="StobiSerif Regular" w:hAnsi="StobiSerif Regular"/>
          <w:b/>
          <w:sz w:val="20"/>
          <w:szCs w:val="20"/>
        </w:rPr>
        <w:t xml:space="preserve"> for equipment for </w:t>
      </w:r>
      <w:r w:rsidR="007D0BE4" w:rsidRPr="00D85465">
        <w:rPr>
          <w:rFonts w:ascii="StobiSerif Regular" w:hAnsi="StobiSerif Regular"/>
          <w:b/>
          <w:sz w:val="20"/>
          <w:szCs w:val="20"/>
        </w:rPr>
        <w:t xml:space="preserve">new solution for </w:t>
      </w:r>
      <w:r w:rsidR="006363EF" w:rsidRPr="00D85465">
        <w:rPr>
          <w:rFonts w:ascii="StobiSerif Regular" w:hAnsi="StobiSerif Regular"/>
          <w:b/>
          <w:sz w:val="20"/>
          <w:szCs w:val="20"/>
        </w:rPr>
        <w:t>v</w:t>
      </w:r>
      <w:r w:rsidR="00830919" w:rsidRPr="00D85465">
        <w:rPr>
          <w:rFonts w:ascii="StobiSerif Regular" w:hAnsi="StobiSerif Regular"/>
          <w:b/>
          <w:sz w:val="20"/>
          <w:szCs w:val="20"/>
        </w:rPr>
        <w:t xml:space="preserve">ideo surveillance and automatic number plate recognition systems (CCTV and ANPR) </w:t>
      </w:r>
      <w:r w:rsidR="007D0BE4" w:rsidRPr="00D85465">
        <w:rPr>
          <w:rFonts w:ascii="StobiSerif Regular" w:hAnsi="StobiSerif Regular"/>
          <w:b/>
          <w:sz w:val="20"/>
          <w:szCs w:val="20"/>
        </w:rPr>
        <w:t xml:space="preserve">for </w:t>
      </w:r>
      <w:r w:rsidRPr="00D85465">
        <w:rPr>
          <w:rFonts w:ascii="StobiSerif Regular" w:hAnsi="StobiSerif Regular"/>
          <w:b/>
          <w:sz w:val="20"/>
          <w:szCs w:val="20"/>
        </w:rPr>
        <w:t xml:space="preserve">all </w:t>
      </w:r>
      <w:r w:rsidR="002C00FE" w:rsidRPr="00D85465">
        <w:rPr>
          <w:rFonts w:ascii="StobiSerif Regular" w:hAnsi="StobiSerif Regular"/>
          <w:b/>
          <w:sz w:val="20"/>
          <w:szCs w:val="20"/>
        </w:rPr>
        <w:t>BCP</w:t>
      </w:r>
      <w:r w:rsidRPr="00D85465">
        <w:rPr>
          <w:rFonts w:ascii="StobiSerif Regular" w:hAnsi="StobiSerif Regular"/>
          <w:b/>
          <w:sz w:val="20"/>
          <w:szCs w:val="20"/>
        </w:rPr>
        <w:t>s</w:t>
      </w:r>
      <w:r w:rsidR="00343AE9" w:rsidRPr="00D85465">
        <w:rPr>
          <w:rFonts w:ascii="StobiSerif Regular" w:hAnsi="StobiSerif Regular"/>
          <w:b/>
          <w:sz w:val="20"/>
          <w:szCs w:val="20"/>
        </w:rPr>
        <w:t xml:space="preserve"> and Customs utilities</w:t>
      </w:r>
      <w:r w:rsidR="00FD1CF3" w:rsidRPr="00D85465">
        <w:rPr>
          <w:rFonts w:ascii="StobiSerif Regular" w:hAnsi="StobiSerif Regular"/>
          <w:b/>
          <w:sz w:val="20"/>
          <w:szCs w:val="20"/>
        </w:rPr>
        <w:t xml:space="preserve"> </w:t>
      </w:r>
      <w:r w:rsidRPr="00D85465">
        <w:rPr>
          <w:rFonts w:ascii="StobiSerif Regular" w:hAnsi="StobiSerif Regular"/>
          <w:b/>
          <w:sz w:val="20"/>
          <w:szCs w:val="20"/>
        </w:rPr>
        <w:t>and</w:t>
      </w:r>
      <w:r w:rsidR="00FD1CF3" w:rsidRPr="00D85465">
        <w:rPr>
          <w:rFonts w:ascii="StobiSerif Regular" w:hAnsi="StobiSerif Regular"/>
          <w:b/>
          <w:sz w:val="20"/>
          <w:szCs w:val="20"/>
        </w:rPr>
        <w:t xml:space="preserve"> </w:t>
      </w:r>
      <w:r w:rsidRPr="00D85465">
        <w:rPr>
          <w:rFonts w:ascii="StobiSerif Regular" w:hAnsi="StobiSerif Regular"/>
          <w:b/>
          <w:sz w:val="20"/>
          <w:szCs w:val="20"/>
        </w:rPr>
        <w:t>perform design audit during installation and testing</w:t>
      </w:r>
      <w:r w:rsidRPr="006363EF">
        <w:rPr>
          <w:rFonts w:ascii="StobiSerif Regular" w:hAnsi="StobiSerif Regular"/>
          <w:b/>
          <w:sz w:val="20"/>
          <w:szCs w:val="20"/>
        </w:rPr>
        <w:t xml:space="preserve"> of equipment</w:t>
      </w:r>
    </w:p>
    <w:p w:rsidR="00492F0C" w:rsidRPr="00830919" w:rsidRDefault="00492F0C" w:rsidP="00492F0C">
      <w:pPr>
        <w:rPr>
          <w:rFonts w:ascii="StobiSerif Regular" w:hAnsi="StobiSerif Regular"/>
          <w:sz w:val="20"/>
          <w:szCs w:val="20"/>
        </w:rPr>
      </w:pPr>
    </w:p>
    <w:p w:rsidR="00F465E5" w:rsidRPr="00830919" w:rsidRDefault="00F465E5" w:rsidP="00492F0C">
      <w:pPr>
        <w:rPr>
          <w:rFonts w:ascii="StobiSerif Regular" w:hAnsi="StobiSerif Regular"/>
          <w:sz w:val="20"/>
          <w:szCs w:val="20"/>
        </w:rPr>
      </w:pPr>
    </w:p>
    <w:p w:rsidR="00492F0C" w:rsidRPr="00830919" w:rsidRDefault="00A022A1" w:rsidP="00492F0C">
      <w:pPr>
        <w:pStyle w:val="ListParagraph"/>
        <w:numPr>
          <w:ilvl w:val="0"/>
          <w:numId w:val="16"/>
        </w:numPr>
        <w:rPr>
          <w:rFonts w:ascii="StobiSerif Regular" w:hAnsi="StobiSerif Regular"/>
          <w:b/>
          <w:i/>
          <w:sz w:val="20"/>
          <w:szCs w:val="20"/>
        </w:rPr>
      </w:pPr>
      <w:r w:rsidRPr="00830919">
        <w:rPr>
          <w:rFonts w:ascii="StobiSerif Regular" w:hAnsi="StobiSerif Regular"/>
          <w:b/>
          <w:i/>
          <w:sz w:val="20"/>
          <w:szCs w:val="20"/>
        </w:rPr>
        <w:t xml:space="preserve">Background </w:t>
      </w:r>
    </w:p>
    <w:p w:rsidR="00492F0C" w:rsidRPr="00830919" w:rsidRDefault="00492F0C" w:rsidP="00492F0C">
      <w:pPr>
        <w:rPr>
          <w:rFonts w:ascii="StobiSerif Regular" w:hAnsi="StobiSerif Regular"/>
          <w:sz w:val="20"/>
          <w:szCs w:val="20"/>
        </w:rPr>
      </w:pPr>
    </w:p>
    <w:p w:rsidR="00B44A86" w:rsidRPr="00830919" w:rsidRDefault="00B44A86" w:rsidP="00B44A86">
      <w:pPr>
        <w:jc w:val="both"/>
        <w:rPr>
          <w:rFonts w:ascii="StobiSerif Regular" w:hAnsi="StobiSerif Regular"/>
          <w:sz w:val="20"/>
          <w:szCs w:val="20"/>
        </w:rPr>
      </w:pPr>
      <w:r w:rsidRPr="00830919">
        <w:rPr>
          <w:rFonts w:ascii="StobiSerif Regular" w:hAnsi="StobiSerif Regular"/>
          <w:sz w:val="20"/>
          <w:szCs w:val="20"/>
        </w:rPr>
        <w:t>Deepening trade integration is paramount for the Western Balkans countries as part of a growth strategy based on productivity gains. The six Western Balkan (WB6) countries face a common set of challenges: how to restructure inefficient and often state-heavy economies to foster growth, productivity, and bolster the creation of private sector quality jobs in societies where too many people remain unemployed. Multiphase Programmatic Approach (MPA) will facilitate the achievement of the Western Balkans Governments’ goal of reducing trade costs and increasing transport efficiency through a longer</w:t>
      </w:r>
      <w:r w:rsidRPr="00830919">
        <w:rPr>
          <w:rFonts w:ascii="Cambria Math" w:hAnsi="Cambria Math" w:cs="Cambria Math"/>
          <w:sz w:val="20"/>
          <w:szCs w:val="20"/>
        </w:rPr>
        <w:t>‐</w:t>
      </w:r>
      <w:r w:rsidRPr="00830919">
        <w:rPr>
          <w:rFonts w:ascii="StobiSerif Regular" w:hAnsi="StobiSerif Regular"/>
          <w:sz w:val="20"/>
          <w:szCs w:val="20"/>
        </w:rPr>
        <w:t xml:space="preserve">term, adaptive, and continuous engagement. The Program includes two phases which will be implemented over five years each. Phase 1 of the program is a US$90 million IBRD financing, covering 3 out of the WB6 countries with the highest level of readiness (Albania, </w:t>
      </w:r>
      <w:r w:rsidR="00496756" w:rsidRPr="00830919">
        <w:rPr>
          <w:rFonts w:ascii="StobiSerif Regular" w:hAnsi="StobiSerif Regular"/>
          <w:sz w:val="20"/>
          <w:szCs w:val="20"/>
        </w:rPr>
        <w:t>North</w:t>
      </w:r>
      <w:r w:rsidRPr="00830919">
        <w:rPr>
          <w:rFonts w:ascii="StobiSerif Regular" w:hAnsi="StobiSerif Regular"/>
          <w:sz w:val="20"/>
          <w:szCs w:val="20"/>
        </w:rPr>
        <w:t xml:space="preserve"> Macedonia and Serbia). Phase 1 will include a combination of investments, technical assistance and regulatory and institutional reforms. It will primarily focus on a) the adoption and implementation of a National Single Window (NSW) solution; b) the improvements in border crossings in selected trade corridors; c) the adoption of an Intelligent Transport System (ITS); and d) technical assistance and support for the implementation of regulatory and institutional reforms needed in line with the country specific commitments under the Additional Protocol 6 (AP6). In Albania, some activities include but are not limited to the implementation of the NSW, development of the National Transit Application and Economic Operator Registration and Identification (EORI), adoption of Vessel Traffic Management Information System (VTMIS) system and technical assistance and support for the implementation of regulatory and institutional reforms. In </w:t>
      </w:r>
      <w:r w:rsidR="00496756" w:rsidRPr="00830919">
        <w:rPr>
          <w:rFonts w:ascii="StobiSerif Regular" w:hAnsi="StobiSerif Regular"/>
          <w:sz w:val="20"/>
          <w:szCs w:val="20"/>
        </w:rPr>
        <w:t>North</w:t>
      </w:r>
      <w:r w:rsidRPr="00830919">
        <w:rPr>
          <w:rFonts w:ascii="StobiSerif Regular" w:hAnsi="StobiSerif Regular"/>
          <w:sz w:val="20"/>
          <w:szCs w:val="20"/>
        </w:rPr>
        <w:t xml:space="preserve"> Macedonia, this same technical assistance support will be provided together with NSW implementation/interface with existing systems, and deployment of ITS on the A1 motorway, which is part of Corridor X. In Serbia, activities include adoption and implementation of a NSW solution, installation of Electronic Data Interchange (EDI) systems at railway border crossing points, developing overall ITS architecture and deploying it on Corridor X, and improving specific railway level crossings (RLC) on the network.</w:t>
      </w:r>
    </w:p>
    <w:p w:rsidR="00B44A86" w:rsidRPr="00830919" w:rsidRDefault="00B44A86" w:rsidP="00B44A86">
      <w:pPr>
        <w:jc w:val="both"/>
        <w:rPr>
          <w:rFonts w:ascii="StobiSerif Regular" w:hAnsi="StobiSerif Regular"/>
          <w:sz w:val="20"/>
          <w:szCs w:val="20"/>
        </w:rPr>
      </w:pPr>
    </w:p>
    <w:p w:rsidR="00276741" w:rsidRPr="00830919" w:rsidRDefault="00B44A86" w:rsidP="00B44A86">
      <w:pPr>
        <w:jc w:val="both"/>
        <w:rPr>
          <w:rFonts w:ascii="StobiSerif Regular" w:hAnsi="StobiSerif Regular"/>
          <w:sz w:val="20"/>
          <w:szCs w:val="20"/>
        </w:rPr>
      </w:pPr>
      <w:r w:rsidRPr="00830919">
        <w:rPr>
          <w:rFonts w:ascii="StobiSerif Regular" w:hAnsi="StobiSerif Regular"/>
          <w:sz w:val="20"/>
          <w:szCs w:val="20"/>
        </w:rPr>
        <w:t xml:space="preserve">The </w:t>
      </w:r>
      <w:r w:rsidR="00DC65EA" w:rsidRPr="00830919">
        <w:rPr>
          <w:rFonts w:ascii="StobiSerif Regular" w:hAnsi="StobiSerif Regular"/>
          <w:sz w:val="20"/>
          <w:szCs w:val="20"/>
        </w:rPr>
        <w:t>Western Balkans Trade and Transport Facilitation P</w:t>
      </w:r>
      <w:r w:rsidRPr="00830919">
        <w:rPr>
          <w:rFonts w:ascii="StobiSerif Regular" w:hAnsi="StobiSerif Regular"/>
          <w:sz w:val="20"/>
          <w:szCs w:val="20"/>
        </w:rPr>
        <w:t xml:space="preserve">roject in </w:t>
      </w:r>
      <w:r w:rsidR="00496756" w:rsidRPr="00830919">
        <w:rPr>
          <w:rFonts w:ascii="StobiSerif Regular" w:hAnsi="StobiSerif Regular"/>
          <w:sz w:val="20"/>
          <w:szCs w:val="20"/>
        </w:rPr>
        <w:t xml:space="preserve">North </w:t>
      </w:r>
      <w:r w:rsidRPr="00830919">
        <w:rPr>
          <w:rFonts w:ascii="StobiSerif Regular" w:hAnsi="StobiSerif Regular"/>
          <w:sz w:val="20"/>
          <w:szCs w:val="20"/>
        </w:rPr>
        <w:t>Maced</w:t>
      </w:r>
      <w:r w:rsidR="00DC65EA" w:rsidRPr="00830919">
        <w:rPr>
          <w:rFonts w:ascii="StobiSerif Regular" w:hAnsi="StobiSerif Regular"/>
          <w:sz w:val="20"/>
          <w:szCs w:val="20"/>
        </w:rPr>
        <w:t>onia comprises</w:t>
      </w:r>
      <w:r w:rsidR="00FD1CF3">
        <w:rPr>
          <w:rFonts w:ascii="StobiSerif Regular" w:hAnsi="StobiSerif Regular"/>
          <w:sz w:val="20"/>
          <w:szCs w:val="20"/>
        </w:rPr>
        <w:t xml:space="preserve"> </w:t>
      </w:r>
      <w:r w:rsidR="00DC65EA" w:rsidRPr="00830919">
        <w:rPr>
          <w:rFonts w:ascii="StobiSerif Regular" w:hAnsi="StobiSerif Regular"/>
          <w:sz w:val="20"/>
          <w:szCs w:val="20"/>
        </w:rPr>
        <w:t>four components.</w:t>
      </w:r>
    </w:p>
    <w:p w:rsidR="00B44A86" w:rsidRPr="00830919" w:rsidRDefault="00B44A86" w:rsidP="00B44A86">
      <w:pPr>
        <w:jc w:val="both"/>
        <w:rPr>
          <w:rFonts w:ascii="StobiSerif Regular" w:hAnsi="StobiSerif Regular"/>
          <w:sz w:val="20"/>
          <w:szCs w:val="20"/>
        </w:rPr>
      </w:pPr>
      <w:r w:rsidRPr="00830919">
        <w:rPr>
          <w:rFonts w:ascii="StobiSerif Regular" w:hAnsi="StobiSerif Regular"/>
          <w:sz w:val="20"/>
          <w:szCs w:val="20"/>
        </w:rPr>
        <w:t>Component 1</w:t>
      </w:r>
      <w:r w:rsidR="004A44B5" w:rsidRPr="00830919">
        <w:rPr>
          <w:rFonts w:ascii="StobiSerif Regular" w:hAnsi="StobiSerif Regular"/>
          <w:sz w:val="20"/>
          <w:szCs w:val="20"/>
        </w:rPr>
        <w:t xml:space="preserve"> - Facilitate cross-border movement of goods</w:t>
      </w:r>
      <w:r w:rsidRPr="00830919">
        <w:rPr>
          <w:rFonts w:ascii="StobiSerif Regular" w:hAnsi="StobiSerif Regular"/>
          <w:sz w:val="20"/>
          <w:szCs w:val="20"/>
        </w:rPr>
        <w:t xml:space="preserve"> include:</w:t>
      </w:r>
    </w:p>
    <w:p w:rsidR="00276741" w:rsidRPr="00830919" w:rsidRDefault="00276741" w:rsidP="00B44A86">
      <w:pPr>
        <w:jc w:val="both"/>
        <w:rPr>
          <w:rFonts w:ascii="StobiSerif Regular" w:hAnsi="StobiSerif Regular"/>
          <w:sz w:val="20"/>
          <w:szCs w:val="20"/>
        </w:rPr>
      </w:pPr>
      <w:r w:rsidRPr="00830919">
        <w:rPr>
          <w:rFonts w:ascii="StobiSerif Regular" w:hAnsi="StobiSerif Regular"/>
          <w:sz w:val="20"/>
          <w:szCs w:val="20"/>
          <w:lang w:val="mk-MK"/>
        </w:rPr>
        <w:t xml:space="preserve">1.1 </w:t>
      </w:r>
      <w:r w:rsidR="00B44A86" w:rsidRPr="00830919">
        <w:rPr>
          <w:rFonts w:ascii="StobiSerif Regular" w:hAnsi="StobiSerif Regular"/>
          <w:sz w:val="20"/>
          <w:szCs w:val="20"/>
        </w:rPr>
        <w:t>National Single Window (NSW):  The general objective of the project is to facilitate and enhance the access to and exchange of cross border data and information among various government agencies and among the government and the business community. More specifically, the project aims at providing conditions for submission of import/export/transit data only once and on one place and for more efficient coordination of all cross-border controls and inspections. The project will include adoption/implementation of a National</w:t>
      </w:r>
      <w:r w:rsidRPr="00830919">
        <w:rPr>
          <w:rFonts w:ascii="StobiSerif Regular" w:hAnsi="StobiSerif Regular"/>
          <w:sz w:val="20"/>
          <w:szCs w:val="20"/>
        </w:rPr>
        <w:t xml:space="preserve"> Single Window System solution.</w:t>
      </w:r>
    </w:p>
    <w:p w:rsidR="00276741" w:rsidRPr="00830919" w:rsidRDefault="00276741" w:rsidP="00B44A86">
      <w:pPr>
        <w:jc w:val="both"/>
        <w:rPr>
          <w:rFonts w:ascii="StobiSerif Regular" w:hAnsi="StobiSerif Regular"/>
          <w:sz w:val="20"/>
          <w:szCs w:val="20"/>
        </w:rPr>
      </w:pPr>
      <w:r w:rsidRPr="00830919">
        <w:rPr>
          <w:rFonts w:ascii="StobiSerif Regular" w:hAnsi="StobiSerif Regular"/>
          <w:sz w:val="20"/>
          <w:szCs w:val="20"/>
        </w:rPr>
        <w:lastRenderedPageBreak/>
        <w:t>1.2 Improvements of Border Crossings in Selected Trade Corridors:</w:t>
      </w:r>
    </w:p>
    <w:p w:rsidR="00B44A86" w:rsidRPr="00830919" w:rsidRDefault="00B44A86" w:rsidP="00B44A86">
      <w:pPr>
        <w:jc w:val="both"/>
        <w:rPr>
          <w:rFonts w:ascii="StobiSerif Regular" w:hAnsi="StobiSerif Regular"/>
          <w:sz w:val="20"/>
          <w:szCs w:val="20"/>
        </w:rPr>
      </w:pPr>
      <w:r w:rsidRPr="00830919">
        <w:rPr>
          <w:rFonts w:ascii="StobiSerif Regular" w:hAnsi="StobiSerif Regular"/>
          <w:sz w:val="20"/>
          <w:szCs w:val="20"/>
        </w:rPr>
        <w:t xml:space="preserve">Improvements of </w:t>
      </w:r>
      <w:r w:rsidR="00A10B5D" w:rsidRPr="00830919">
        <w:rPr>
          <w:rFonts w:ascii="StobiSerif Regular" w:hAnsi="StobiSerif Regular"/>
          <w:sz w:val="20"/>
          <w:szCs w:val="20"/>
        </w:rPr>
        <w:t xml:space="preserve">the </w:t>
      </w:r>
      <w:proofErr w:type="spellStart"/>
      <w:r w:rsidRPr="00830919">
        <w:rPr>
          <w:rFonts w:ascii="StobiSerif Regular" w:hAnsi="StobiSerif Regular"/>
          <w:sz w:val="20"/>
          <w:szCs w:val="20"/>
        </w:rPr>
        <w:t>Deve</w:t>
      </w:r>
      <w:proofErr w:type="spellEnd"/>
      <w:r w:rsidRPr="00830919">
        <w:rPr>
          <w:rFonts w:ascii="StobiSerif Regular" w:hAnsi="StobiSerif Regular"/>
          <w:sz w:val="20"/>
          <w:szCs w:val="20"/>
        </w:rPr>
        <w:t xml:space="preserve"> Bair </w:t>
      </w:r>
      <w:r w:rsidR="00D43333" w:rsidRPr="00830919">
        <w:rPr>
          <w:rFonts w:ascii="StobiSerif Regular" w:hAnsi="StobiSerif Regular"/>
          <w:sz w:val="20"/>
          <w:szCs w:val="20"/>
        </w:rPr>
        <w:t>Border Crossing Point (</w:t>
      </w:r>
      <w:r w:rsidRPr="00830919">
        <w:rPr>
          <w:rFonts w:ascii="StobiSerif Regular" w:hAnsi="StobiSerif Regular"/>
          <w:sz w:val="20"/>
          <w:szCs w:val="20"/>
        </w:rPr>
        <w:t>BCP</w:t>
      </w:r>
      <w:r w:rsidR="00D43333" w:rsidRPr="00830919">
        <w:rPr>
          <w:rFonts w:ascii="StobiSerif Regular" w:hAnsi="StobiSerif Regular"/>
          <w:sz w:val="20"/>
          <w:szCs w:val="20"/>
        </w:rPr>
        <w:t>)</w:t>
      </w:r>
      <w:r w:rsidRPr="00830919">
        <w:rPr>
          <w:rFonts w:ascii="StobiSerif Regular" w:hAnsi="StobiSerif Regular"/>
          <w:sz w:val="20"/>
          <w:szCs w:val="20"/>
        </w:rPr>
        <w:t xml:space="preserve">: The proposed project is part of this Corridor VIII. Modernizing and developing the </w:t>
      </w:r>
      <w:proofErr w:type="spellStart"/>
      <w:r w:rsidRPr="00830919">
        <w:rPr>
          <w:rFonts w:ascii="StobiSerif Regular" w:hAnsi="StobiSerif Regular"/>
          <w:sz w:val="20"/>
          <w:szCs w:val="20"/>
        </w:rPr>
        <w:t>Deve</w:t>
      </w:r>
      <w:proofErr w:type="spellEnd"/>
      <w:r w:rsidRPr="00830919">
        <w:rPr>
          <w:rFonts w:ascii="StobiSerif Regular" w:hAnsi="StobiSerif Regular"/>
          <w:sz w:val="20"/>
          <w:szCs w:val="20"/>
        </w:rPr>
        <w:t xml:space="preserve"> Bair BCP will result in promoting international and transit movements of people and goods with the EU and its regional </w:t>
      </w:r>
      <w:proofErr w:type="spellStart"/>
      <w:r w:rsidRPr="00830919">
        <w:rPr>
          <w:rFonts w:ascii="StobiSerif Regular" w:hAnsi="StobiSerif Regular"/>
          <w:sz w:val="20"/>
          <w:szCs w:val="20"/>
        </w:rPr>
        <w:t>neighbours</w:t>
      </w:r>
      <w:proofErr w:type="spellEnd"/>
      <w:r w:rsidRPr="00830919">
        <w:rPr>
          <w:rFonts w:ascii="StobiSerif Regular" w:hAnsi="StobiSerif Regular"/>
          <w:sz w:val="20"/>
          <w:szCs w:val="20"/>
        </w:rPr>
        <w:t>. Improved accessibility to the Bulgarian border will have a positive impact on logistics costs, attracting more international road users and increasing economic opportunities for long distance truc</w:t>
      </w:r>
      <w:r w:rsidR="00276741" w:rsidRPr="00830919">
        <w:rPr>
          <w:rFonts w:ascii="StobiSerif Regular" w:hAnsi="StobiSerif Regular"/>
          <w:sz w:val="20"/>
          <w:szCs w:val="20"/>
        </w:rPr>
        <w:t>k drivers and local road users.</w:t>
      </w:r>
    </w:p>
    <w:p w:rsidR="00B44A86" w:rsidRPr="00830919" w:rsidRDefault="00B44A86" w:rsidP="00B44A86">
      <w:pPr>
        <w:jc w:val="both"/>
        <w:rPr>
          <w:rFonts w:ascii="StobiSerif Regular" w:hAnsi="StobiSerif Regular"/>
          <w:sz w:val="20"/>
          <w:szCs w:val="20"/>
        </w:rPr>
      </w:pPr>
      <w:r w:rsidRPr="00830919">
        <w:rPr>
          <w:rFonts w:ascii="StobiSerif Regular" w:hAnsi="StobiSerif Regular"/>
          <w:sz w:val="20"/>
          <w:szCs w:val="20"/>
        </w:rPr>
        <w:t xml:space="preserve">Improvement of the BCP </w:t>
      </w:r>
      <w:proofErr w:type="spellStart"/>
      <w:r w:rsidRPr="00830919">
        <w:rPr>
          <w:rFonts w:ascii="StobiSerif Regular" w:hAnsi="StobiSerif Regular"/>
          <w:sz w:val="20"/>
          <w:szCs w:val="20"/>
        </w:rPr>
        <w:t>Kajfasan</w:t>
      </w:r>
      <w:proofErr w:type="spellEnd"/>
      <w:r w:rsidRPr="00830919">
        <w:rPr>
          <w:rFonts w:ascii="StobiSerif Regular" w:hAnsi="StobiSerif Regular"/>
          <w:sz w:val="20"/>
          <w:szCs w:val="20"/>
        </w:rPr>
        <w:t xml:space="preserve"> (border with Albania) towards joint BCP: The proposed project is part of this Corridor VIII. Modernizing and developing this BCP will result in promoting international and transit movements of people and goods with the EU and its regional neighbors. Improved accessibility between Albania and </w:t>
      </w:r>
      <w:r w:rsidR="00374D62" w:rsidRPr="00830919">
        <w:rPr>
          <w:rFonts w:ascii="StobiSerif Regular" w:hAnsi="StobiSerif Regular"/>
          <w:sz w:val="20"/>
          <w:szCs w:val="20"/>
        </w:rPr>
        <w:t>North</w:t>
      </w:r>
      <w:r w:rsidRPr="00830919">
        <w:rPr>
          <w:rFonts w:ascii="StobiSerif Regular" w:hAnsi="StobiSerif Regular"/>
          <w:sz w:val="20"/>
          <w:szCs w:val="20"/>
        </w:rPr>
        <w:t xml:space="preserve"> Macedonia will have a positive impact on logistics costs, attracting more international road users and increasing economic opportunities for long distance truck drivers and local road users. </w:t>
      </w:r>
    </w:p>
    <w:p w:rsidR="00492F0C" w:rsidRPr="00830919" w:rsidRDefault="00DC65EA" w:rsidP="00DC65EA">
      <w:pPr>
        <w:jc w:val="both"/>
        <w:rPr>
          <w:rFonts w:ascii="StobiSerif Regular" w:hAnsi="StobiSerif Regular"/>
          <w:sz w:val="20"/>
          <w:szCs w:val="20"/>
        </w:rPr>
      </w:pPr>
      <w:r w:rsidRPr="00830919">
        <w:rPr>
          <w:rFonts w:ascii="StobiSerif Regular" w:hAnsi="StobiSerif Regular"/>
          <w:b/>
          <w:sz w:val="20"/>
          <w:szCs w:val="20"/>
        </w:rPr>
        <w:t xml:space="preserve">Part of sub-component 1.2 is activity for which this </w:t>
      </w:r>
      <w:proofErr w:type="spellStart"/>
      <w:r w:rsidRPr="00830919">
        <w:rPr>
          <w:rFonts w:ascii="StobiSerif Regular" w:hAnsi="StobiSerif Regular"/>
          <w:b/>
          <w:sz w:val="20"/>
          <w:szCs w:val="20"/>
        </w:rPr>
        <w:t>ToR</w:t>
      </w:r>
      <w:proofErr w:type="spellEnd"/>
      <w:r w:rsidRPr="00830919">
        <w:rPr>
          <w:rFonts w:ascii="StobiSerif Regular" w:hAnsi="StobiSerif Regular"/>
          <w:b/>
          <w:sz w:val="20"/>
          <w:szCs w:val="20"/>
        </w:rPr>
        <w:t xml:space="preserve"> is prepared: Review of the existing customs related equipment for all </w:t>
      </w:r>
      <w:r w:rsidR="002C00FE" w:rsidRPr="00830919">
        <w:rPr>
          <w:rFonts w:ascii="StobiSerif Regular" w:hAnsi="StobiSerif Regular"/>
          <w:b/>
          <w:sz w:val="20"/>
          <w:szCs w:val="20"/>
        </w:rPr>
        <w:t>BCP</w:t>
      </w:r>
      <w:r w:rsidRPr="00830919">
        <w:rPr>
          <w:rFonts w:ascii="StobiSerif Regular" w:hAnsi="StobiSerif Regular"/>
          <w:b/>
          <w:sz w:val="20"/>
          <w:szCs w:val="20"/>
        </w:rPr>
        <w:t xml:space="preserve">s considering the prepared technical analysis from Customs Administration, preparation of Design and TS for new equipment for all </w:t>
      </w:r>
      <w:r w:rsidR="002C00FE" w:rsidRPr="00830919">
        <w:rPr>
          <w:rFonts w:ascii="StobiSerif Regular" w:hAnsi="StobiSerif Regular"/>
          <w:b/>
          <w:sz w:val="20"/>
          <w:szCs w:val="20"/>
        </w:rPr>
        <w:t>BCP</w:t>
      </w:r>
      <w:r w:rsidRPr="00830919">
        <w:rPr>
          <w:rFonts w:ascii="StobiSerif Regular" w:hAnsi="StobiSerif Regular"/>
          <w:b/>
          <w:sz w:val="20"/>
          <w:szCs w:val="20"/>
        </w:rPr>
        <w:t xml:space="preserve">s and perform design audit during installation and testing of equipment. </w:t>
      </w:r>
      <w:r w:rsidRPr="00830919">
        <w:rPr>
          <w:rFonts w:ascii="StobiSerif Regular" w:hAnsi="StobiSerif Regular"/>
          <w:sz w:val="20"/>
          <w:szCs w:val="20"/>
        </w:rPr>
        <w:t xml:space="preserve">This activity will provide base for another activity under sub-component 1.2: Provision of customs related equipment as per TS (including ANPR), installation, commissioning and training of Custom Administration staff. Provision and installation of the equipment shall be in close coordination with the construction of the physical works at BCP </w:t>
      </w:r>
      <w:proofErr w:type="spellStart"/>
      <w:r w:rsidRPr="00830919">
        <w:rPr>
          <w:rFonts w:ascii="StobiSerif Regular" w:hAnsi="StobiSerif Regular"/>
          <w:sz w:val="20"/>
          <w:szCs w:val="20"/>
        </w:rPr>
        <w:t>Deve</w:t>
      </w:r>
      <w:proofErr w:type="spellEnd"/>
      <w:r w:rsidRPr="00830919">
        <w:rPr>
          <w:rFonts w:ascii="StobiSerif Regular" w:hAnsi="StobiSerif Regular"/>
          <w:sz w:val="20"/>
          <w:szCs w:val="20"/>
        </w:rPr>
        <w:t xml:space="preserve"> Bair and BCP </w:t>
      </w:r>
      <w:proofErr w:type="spellStart"/>
      <w:r w:rsidRPr="00830919">
        <w:rPr>
          <w:rFonts w:ascii="StobiSerif Regular" w:hAnsi="StobiSerif Regular"/>
          <w:sz w:val="20"/>
          <w:szCs w:val="20"/>
        </w:rPr>
        <w:t>Kajfasan</w:t>
      </w:r>
      <w:proofErr w:type="spellEnd"/>
      <w:r w:rsidRPr="00830919">
        <w:rPr>
          <w:rFonts w:ascii="StobiSerif Regular" w:hAnsi="StobiSerif Regular"/>
          <w:sz w:val="20"/>
          <w:szCs w:val="20"/>
        </w:rPr>
        <w:t xml:space="preserve">. With this to activities the improvement of customs related equipment will be performed for all </w:t>
      </w:r>
      <w:r w:rsidR="002C00FE" w:rsidRPr="00830919">
        <w:rPr>
          <w:rFonts w:ascii="StobiSerif Regular" w:hAnsi="StobiSerif Regular"/>
          <w:sz w:val="20"/>
          <w:szCs w:val="20"/>
        </w:rPr>
        <w:t>BCP</w:t>
      </w:r>
      <w:r w:rsidRPr="00830919">
        <w:rPr>
          <w:rFonts w:ascii="StobiSerif Regular" w:hAnsi="StobiSerif Regular"/>
          <w:sz w:val="20"/>
          <w:szCs w:val="20"/>
        </w:rPr>
        <w:t>s in North Macedonia.</w:t>
      </w:r>
    </w:p>
    <w:p w:rsidR="00DC65EA" w:rsidRPr="00830919" w:rsidRDefault="00DC65EA" w:rsidP="007804B5">
      <w:pPr>
        <w:jc w:val="both"/>
        <w:rPr>
          <w:rFonts w:ascii="StobiSerif Regular" w:hAnsi="StobiSerif Regular"/>
          <w:sz w:val="20"/>
          <w:szCs w:val="20"/>
        </w:rPr>
      </w:pPr>
      <w:r w:rsidRPr="00830919">
        <w:rPr>
          <w:rFonts w:ascii="StobiSerif Regular" w:hAnsi="StobiSerif Regular"/>
          <w:sz w:val="20"/>
          <w:szCs w:val="20"/>
        </w:rPr>
        <w:t xml:space="preserve">Other components in WBTTF Project are: </w:t>
      </w:r>
      <w:r w:rsidR="007804B5" w:rsidRPr="00830919">
        <w:rPr>
          <w:rFonts w:ascii="StobiSerif Regular" w:hAnsi="StobiSerif Regular"/>
          <w:sz w:val="20"/>
          <w:szCs w:val="20"/>
        </w:rPr>
        <w:t>Component 2: Enhance transport efficiency and predictability; Component 3: Improve market access in services and foster regional investments and Component 4: Support project implementation units (PIU) and provide additional technical support.</w:t>
      </w:r>
    </w:p>
    <w:p w:rsidR="00492F0C" w:rsidRPr="00830919" w:rsidRDefault="00492F0C" w:rsidP="00492F0C">
      <w:pPr>
        <w:rPr>
          <w:rFonts w:ascii="StobiSerif Regular" w:hAnsi="StobiSerif Regular"/>
          <w:sz w:val="20"/>
          <w:szCs w:val="20"/>
        </w:rPr>
      </w:pPr>
    </w:p>
    <w:p w:rsidR="00492F0C" w:rsidRPr="00830919" w:rsidRDefault="00492F0C" w:rsidP="00492F0C">
      <w:pPr>
        <w:pStyle w:val="ListParagraph"/>
        <w:numPr>
          <w:ilvl w:val="0"/>
          <w:numId w:val="16"/>
        </w:numPr>
        <w:rPr>
          <w:rFonts w:ascii="StobiSerif Regular" w:hAnsi="StobiSerif Regular"/>
          <w:sz w:val="20"/>
          <w:szCs w:val="20"/>
        </w:rPr>
      </w:pPr>
      <w:r w:rsidRPr="00830919">
        <w:rPr>
          <w:rFonts w:ascii="StobiSerif Regular" w:hAnsi="StobiSerif Regular"/>
          <w:b/>
          <w:i/>
          <w:sz w:val="20"/>
          <w:szCs w:val="20"/>
        </w:rPr>
        <w:t xml:space="preserve">Objective(s) of the Assignment </w:t>
      </w:r>
    </w:p>
    <w:p w:rsidR="00492F0C" w:rsidRPr="00830919" w:rsidRDefault="00492F0C" w:rsidP="00492F0C">
      <w:pPr>
        <w:jc w:val="both"/>
        <w:rPr>
          <w:rFonts w:ascii="StobiSerif Regular" w:hAnsi="StobiSerif Regular"/>
          <w:sz w:val="20"/>
          <w:szCs w:val="20"/>
        </w:rPr>
      </w:pPr>
    </w:p>
    <w:p w:rsidR="007804B5" w:rsidRPr="00830919" w:rsidRDefault="00782502" w:rsidP="00492F0C">
      <w:pPr>
        <w:jc w:val="both"/>
        <w:rPr>
          <w:rFonts w:ascii="StobiSerif Regular" w:hAnsi="StobiSerif Regular"/>
          <w:sz w:val="20"/>
          <w:szCs w:val="20"/>
        </w:rPr>
      </w:pPr>
      <w:r w:rsidRPr="00830919">
        <w:rPr>
          <w:rFonts w:ascii="StobiSerif Regular" w:hAnsi="StobiSerif Regular"/>
          <w:sz w:val="20"/>
          <w:szCs w:val="20"/>
        </w:rPr>
        <w:t xml:space="preserve">The overall objective of this assignment is preparation of Design for an integrated centralized IP based solution for new CCTV and ANPR systems and Technical Specification for provision of new equipment for improvement of customs related equipment for video surveillance and automatic number plate recognition systems for all BCPs and all other Customs offices/utilities/locations in North Macedonia. The customs related equipment refers to: </w:t>
      </w:r>
      <w:r w:rsidR="00A022A1" w:rsidRPr="00830919">
        <w:rPr>
          <w:rFonts w:ascii="StobiSerif Regular" w:hAnsi="StobiSerif Regular"/>
          <w:b/>
          <w:sz w:val="20"/>
          <w:szCs w:val="20"/>
        </w:rPr>
        <w:t xml:space="preserve">Video surveillance and automatic number plate recognition systems (CCTV and ANPR). </w:t>
      </w:r>
      <w:r w:rsidR="00A022A1" w:rsidRPr="00830919">
        <w:rPr>
          <w:rFonts w:ascii="StobiSerif Regular" w:hAnsi="StobiSerif Regular"/>
          <w:sz w:val="20"/>
          <w:szCs w:val="20"/>
        </w:rPr>
        <w:t>Provision of new equipment for CCTV and ANPR systems will provide improving and automation of customs procedures.</w:t>
      </w:r>
    </w:p>
    <w:p w:rsidR="007804B5" w:rsidRPr="00830919" w:rsidRDefault="007804B5" w:rsidP="00492F0C">
      <w:pPr>
        <w:jc w:val="both"/>
        <w:rPr>
          <w:rFonts w:ascii="StobiSerif Regular" w:hAnsi="StobiSerif Regular"/>
          <w:sz w:val="20"/>
          <w:szCs w:val="20"/>
        </w:rPr>
      </w:pPr>
    </w:p>
    <w:p w:rsidR="0021633E" w:rsidRPr="00830919" w:rsidRDefault="0021633E" w:rsidP="00492F0C">
      <w:pPr>
        <w:jc w:val="both"/>
        <w:rPr>
          <w:rFonts w:ascii="StobiSerif Regular" w:hAnsi="StobiSerif Regular"/>
          <w:sz w:val="20"/>
          <w:szCs w:val="20"/>
        </w:rPr>
      </w:pPr>
      <w:r w:rsidRPr="00830919">
        <w:rPr>
          <w:rFonts w:ascii="StobiSerif Regular" w:hAnsi="StobiSerif Regular"/>
          <w:sz w:val="20"/>
          <w:szCs w:val="20"/>
        </w:rPr>
        <w:t xml:space="preserve">The </w:t>
      </w:r>
      <w:r w:rsidR="000B09CD" w:rsidRPr="00830919">
        <w:rPr>
          <w:rFonts w:ascii="StobiSerif Regular" w:hAnsi="StobiSerif Regular"/>
          <w:sz w:val="20"/>
          <w:szCs w:val="20"/>
        </w:rPr>
        <w:t>specific objectives</w:t>
      </w:r>
      <w:r w:rsidRPr="00830919">
        <w:rPr>
          <w:rFonts w:ascii="StobiSerif Regular" w:hAnsi="StobiSerif Regular"/>
          <w:sz w:val="20"/>
          <w:szCs w:val="20"/>
        </w:rPr>
        <w:t xml:space="preserve"> of the assignment are as follows:</w:t>
      </w:r>
    </w:p>
    <w:p w:rsidR="0021633E" w:rsidRPr="00830919" w:rsidRDefault="0021633E" w:rsidP="00492F0C">
      <w:pPr>
        <w:jc w:val="both"/>
        <w:rPr>
          <w:rFonts w:ascii="StobiSerif Regular" w:hAnsi="StobiSerif Regular"/>
          <w:sz w:val="20"/>
          <w:szCs w:val="20"/>
        </w:rPr>
      </w:pPr>
    </w:p>
    <w:p w:rsidR="001E7C9C" w:rsidRPr="00D85465" w:rsidRDefault="00A022A1" w:rsidP="00FD1CF3">
      <w:pPr>
        <w:pStyle w:val="ListParagraph"/>
        <w:numPr>
          <w:ilvl w:val="0"/>
          <w:numId w:val="32"/>
        </w:numPr>
        <w:ind w:left="714" w:hanging="357"/>
        <w:jc w:val="both"/>
        <w:rPr>
          <w:rFonts w:ascii="StobiSerif Regular" w:hAnsi="StobiSerif Regular"/>
          <w:sz w:val="20"/>
          <w:szCs w:val="20"/>
        </w:rPr>
      </w:pPr>
      <w:r w:rsidRPr="00830919">
        <w:rPr>
          <w:rFonts w:ascii="StobiSerif Regular" w:hAnsi="StobiSerif Regular"/>
          <w:sz w:val="20"/>
          <w:szCs w:val="20"/>
        </w:rPr>
        <w:t xml:space="preserve">Review and </w:t>
      </w:r>
      <w:proofErr w:type="spellStart"/>
      <w:r w:rsidRPr="00830919">
        <w:rPr>
          <w:rFonts w:ascii="StobiSerif Regular" w:hAnsi="StobiSerif Regular"/>
          <w:sz w:val="20"/>
          <w:szCs w:val="20"/>
        </w:rPr>
        <w:t>analyse</w:t>
      </w:r>
      <w:r w:rsidR="007D5578" w:rsidRPr="00830919">
        <w:rPr>
          <w:rFonts w:ascii="StobiSerif Regular" w:hAnsi="StobiSerif Regular"/>
          <w:sz w:val="20"/>
          <w:szCs w:val="20"/>
        </w:rPr>
        <w:t>of</w:t>
      </w:r>
      <w:proofErr w:type="spellEnd"/>
      <w:r w:rsidR="007D5578" w:rsidRPr="00830919">
        <w:rPr>
          <w:rFonts w:ascii="StobiSerif Regular" w:hAnsi="StobiSerif Regular"/>
          <w:sz w:val="20"/>
          <w:szCs w:val="20"/>
        </w:rPr>
        <w:t xml:space="preserve"> the existing customs related </w:t>
      </w:r>
      <w:r w:rsidR="004806F6" w:rsidRPr="00830919">
        <w:rPr>
          <w:rFonts w:ascii="StobiSerif Regular" w:hAnsi="StobiSerif Regular"/>
          <w:sz w:val="20"/>
          <w:szCs w:val="20"/>
        </w:rPr>
        <w:t xml:space="preserve">solution and </w:t>
      </w:r>
      <w:r w:rsidR="007D5578" w:rsidRPr="00830919">
        <w:rPr>
          <w:rFonts w:ascii="StobiSerif Regular" w:hAnsi="StobiSerif Regular"/>
          <w:sz w:val="20"/>
          <w:szCs w:val="20"/>
        </w:rPr>
        <w:t xml:space="preserve">equipment </w:t>
      </w:r>
      <w:r w:rsidR="004806F6" w:rsidRPr="00830919">
        <w:rPr>
          <w:rFonts w:ascii="StobiSerif Regular" w:hAnsi="StobiSerif Regular"/>
          <w:sz w:val="20"/>
          <w:szCs w:val="20"/>
        </w:rPr>
        <w:t xml:space="preserve">for CCTV and ANPR systems </w:t>
      </w:r>
      <w:r w:rsidR="007D5578" w:rsidRPr="00830919">
        <w:rPr>
          <w:rFonts w:ascii="StobiSerif Regular" w:hAnsi="StobiSerif Regular"/>
          <w:sz w:val="20"/>
          <w:szCs w:val="20"/>
        </w:rPr>
        <w:t xml:space="preserve">for </w:t>
      </w:r>
      <w:r w:rsidRPr="00830919">
        <w:rPr>
          <w:rFonts w:ascii="StobiSerif Regular" w:hAnsi="StobiSerif Regular"/>
          <w:sz w:val="20"/>
          <w:szCs w:val="20"/>
        </w:rPr>
        <w:t xml:space="preserve">all </w:t>
      </w:r>
      <w:r w:rsidR="002C00FE" w:rsidRPr="00830919">
        <w:rPr>
          <w:rFonts w:ascii="StobiSerif Regular" w:hAnsi="StobiSerif Regular"/>
          <w:sz w:val="20"/>
          <w:szCs w:val="20"/>
        </w:rPr>
        <w:t>BCP</w:t>
      </w:r>
      <w:r w:rsidRPr="00830919">
        <w:rPr>
          <w:rFonts w:ascii="StobiSerif Regular" w:hAnsi="StobiSerif Regular"/>
          <w:sz w:val="20"/>
          <w:szCs w:val="20"/>
        </w:rPr>
        <w:t xml:space="preserve">s and Customs </w:t>
      </w:r>
      <w:proofErr w:type="spellStart"/>
      <w:r w:rsidRPr="00830919">
        <w:rPr>
          <w:rFonts w:ascii="StobiSerif Regular" w:hAnsi="StobiSerif Regular"/>
          <w:sz w:val="20"/>
          <w:szCs w:val="20"/>
        </w:rPr>
        <w:t>utilities</w:t>
      </w:r>
      <w:r w:rsidR="00B04681" w:rsidRPr="00830919">
        <w:rPr>
          <w:rFonts w:ascii="StobiSerif Regular" w:hAnsi="StobiSerif Regular"/>
          <w:sz w:val="20"/>
          <w:szCs w:val="20"/>
        </w:rPr>
        <w:t>and</w:t>
      </w:r>
      <w:proofErr w:type="spellEnd"/>
      <w:r w:rsidR="00B04681" w:rsidRPr="00830919">
        <w:rPr>
          <w:rFonts w:ascii="StobiSerif Regular" w:hAnsi="StobiSerif Regular"/>
          <w:sz w:val="20"/>
          <w:szCs w:val="20"/>
        </w:rPr>
        <w:t xml:space="preserve"> assessment of the possibilities for utilization of parts of existing equipment within the new solution</w:t>
      </w:r>
      <w:r w:rsidR="001E7C9C" w:rsidRPr="001E7C9C">
        <w:rPr>
          <w:rFonts w:ascii="StobiSerif Regular" w:hAnsi="StobiSerif Regular"/>
          <w:sz w:val="20"/>
          <w:szCs w:val="20"/>
        </w:rPr>
        <w:t xml:space="preserve"> </w:t>
      </w:r>
      <w:r w:rsidR="001E7C9C" w:rsidRPr="00D85465">
        <w:rPr>
          <w:rFonts w:ascii="StobiSerif Regular" w:hAnsi="StobiSerif Regular"/>
          <w:sz w:val="20"/>
          <w:szCs w:val="20"/>
        </w:rPr>
        <w:t xml:space="preserve">and assessment of the </w:t>
      </w:r>
      <w:proofErr w:type="spellStart"/>
      <w:r w:rsidR="001E7C9C" w:rsidRPr="00D85465">
        <w:rPr>
          <w:rFonts w:ascii="StobiSerif Regular" w:hAnsi="StobiSerif Regular"/>
          <w:sz w:val="20"/>
          <w:szCs w:val="20"/>
        </w:rPr>
        <w:t>posibilities</w:t>
      </w:r>
      <w:proofErr w:type="spellEnd"/>
      <w:r w:rsidR="001E7C9C" w:rsidRPr="00D85465">
        <w:rPr>
          <w:rFonts w:ascii="StobiSerif Regular" w:hAnsi="StobiSerif Regular"/>
          <w:sz w:val="20"/>
          <w:szCs w:val="20"/>
        </w:rPr>
        <w:t xml:space="preserve"> for data integration of new ANPR system with Customs Declaration and Excise Processing System (CDEPS).</w:t>
      </w:r>
    </w:p>
    <w:p w:rsidR="007D5578" w:rsidRPr="00D85465" w:rsidRDefault="007D5578" w:rsidP="007362D8">
      <w:pPr>
        <w:pStyle w:val="ListParagraph"/>
        <w:numPr>
          <w:ilvl w:val="0"/>
          <w:numId w:val="32"/>
        </w:numPr>
        <w:ind w:left="714" w:hanging="357"/>
        <w:jc w:val="both"/>
        <w:rPr>
          <w:rFonts w:ascii="StobiSerif Regular" w:hAnsi="StobiSerif Regular"/>
          <w:sz w:val="20"/>
          <w:szCs w:val="20"/>
        </w:rPr>
      </w:pPr>
      <w:r w:rsidRPr="00D85465">
        <w:rPr>
          <w:rFonts w:ascii="StobiSerif Regular" w:hAnsi="StobiSerif Regular"/>
          <w:sz w:val="20"/>
          <w:szCs w:val="20"/>
        </w:rPr>
        <w:t>Preparation of</w:t>
      </w:r>
      <w:r w:rsidR="00FD1CF3" w:rsidRPr="00D85465">
        <w:rPr>
          <w:rFonts w:ascii="StobiSerif Regular" w:hAnsi="StobiSerif Regular"/>
          <w:sz w:val="20"/>
          <w:szCs w:val="20"/>
        </w:rPr>
        <w:t xml:space="preserve"> </w:t>
      </w:r>
      <w:r w:rsidR="003A5CA1" w:rsidRPr="00D85465">
        <w:rPr>
          <w:rFonts w:ascii="StobiSerif Regular" w:hAnsi="StobiSerif Regular"/>
          <w:sz w:val="20"/>
          <w:szCs w:val="20"/>
        </w:rPr>
        <w:t xml:space="preserve">Design </w:t>
      </w:r>
      <w:r w:rsidRPr="00D85465">
        <w:rPr>
          <w:rFonts w:ascii="StobiSerif Regular" w:hAnsi="StobiSerif Regular"/>
          <w:sz w:val="20"/>
          <w:szCs w:val="20"/>
        </w:rPr>
        <w:t xml:space="preserve">for </w:t>
      </w:r>
      <w:r w:rsidR="00934BE3" w:rsidRPr="00D85465">
        <w:rPr>
          <w:rFonts w:ascii="StobiSerif Regular" w:hAnsi="StobiSerif Regular"/>
          <w:sz w:val="20"/>
          <w:szCs w:val="20"/>
        </w:rPr>
        <w:t xml:space="preserve">an integrated centralized IP based solution for new CCTV and ANPR </w:t>
      </w:r>
      <w:proofErr w:type="spellStart"/>
      <w:r w:rsidR="00934BE3" w:rsidRPr="00D85465">
        <w:rPr>
          <w:rFonts w:ascii="StobiSerif Regular" w:hAnsi="StobiSerif Regular"/>
          <w:sz w:val="20"/>
          <w:szCs w:val="20"/>
        </w:rPr>
        <w:t>systems</w:t>
      </w:r>
      <w:r w:rsidR="00A022A1" w:rsidRPr="00D85465">
        <w:rPr>
          <w:rFonts w:ascii="StobiSerif Regular" w:hAnsi="StobiSerif Regular"/>
          <w:sz w:val="20"/>
          <w:szCs w:val="20"/>
        </w:rPr>
        <w:t>for</w:t>
      </w:r>
      <w:proofErr w:type="spellEnd"/>
      <w:r w:rsidR="00A022A1" w:rsidRPr="00D85465">
        <w:rPr>
          <w:rFonts w:ascii="StobiSerif Regular" w:hAnsi="StobiSerif Regular"/>
          <w:sz w:val="20"/>
          <w:szCs w:val="20"/>
        </w:rPr>
        <w:t xml:space="preserve"> all </w:t>
      </w:r>
      <w:r w:rsidR="002C00FE" w:rsidRPr="00D85465">
        <w:rPr>
          <w:rFonts w:ascii="StobiSerif Regular" w:hAnsi="StobiSerif Regular"/>
          <w:sz w:val="20"/>
          <w:szCs w:val="20"/>
        </w:rPr>
        <w:t>BCP</w:t>
      </w:r>
      <w:r w:rsidR="00A022A1" w:rsidRPr="00D85465">
        <w:rPr>
          <w:rFonts w:ascii="StobiSerif Regular" w:hAnsi="StobiSerif Regular"/>
          <w:sz w:val="20"/>
          <w:szCs w:val="20"/>
        </w:rPr>
        <w:t>s and Customs utilities</w:t>
      </w:r>
      <w:r w:rsidR="002D35A0" w:rsidRPr="00D85465">
        <w:rPr>
          <w:rFonts w:ascii="StobiSerif Regular" w:hAnsi="StobiSerif Regular"/>
          <w:sz w:val="20"/>
          <w:szCs w:val="20"/>
        </w:rPr>
        <w:t>. The consultant should prepare a minimum of two design solutions from which will be selected one</w:t>
      </w:r>
      <w:r w:rsidR="00A022A1" w:rsidRPr="00D85465">
        <w:rPr>
          <w:rFonts w:ascii="StobiSerif Regular" w:hAnsi="StobiSerif Regular"/>
          <w:sz w:val="20"/>
          <w:szCs w:val="20"/>
        </w:rPr>
        <w:t>.</w:t>
      </w:r>
    </w:p>
    <w:p w:rsidR="00AB0878" w:rsidRPr="00830919" w:rsidRDefault="00AB0878" w:rsidP="007362D8">
      <w:pPr>
        <w:pStyle w:val="ListParagraph"/>
        <w:numPr>
          <w:ilvl w:val="0"/>
          <w:numId w:val="32"/>
        </w:numPr>
        <w:ind w:left="714" w:hanging="357"/>
        <w:jc w:val="both"/>
        <w:rPr>
          <w:rFonts w:ascii="StobiSerif Regular" w:hAnsi="StobiSerif Regular"/>
          <w:sz w:val="20"/>
          <w:szCs w:val="20"/>
        </w:rPr>
      </w:pPr>
      <w:r w:rsidRPr="00830919">
        <w:rPr>
          <w:rFonts w:ascii="StobiSerif Regular" w:hAnsi="StobiSerif Regular"/>
          <w:sz w:val="20"/>
          <w:szCs w:val="20"/>
        </w:rPr>
        <w:t xml:space="preserve">Preparation of </w:t>
      </w:r>
      <w:r w:rsidR="00A022A1" w:rsidRPr="00830919">
        <w:rPr>
          <w:rFonts w:ascii="StobiSerif Regular" w:hAnsi="StobiSerif Regular"/>
          <w:sz w:val="20"/>
          <w:szCs w:val="20"/>
        </w:rPr>
        <w:t xml:space="preserve">List of Goods and Related Services, the Delivery and Completion Schedules, the Technical Specifications and the Drawings </w:t>
      </w:r>
      <w:r w:rsidR="00581C9D" w:rsidRPr="00830919">
        <w:rPr>
          <w:rFonts w:ascii="StobiSerif Regular" w:hAnsi="StobiSerif Regular"/>
          <w:sz w:val="20"/>
          <w:szCs w:val="20"/>
        </w:rPr>
        <w:t xml:space="preserve">(presenting positioning </w:t>
      </w:r>
      <w:r w:rsidR="002D35A0" w:rsidRPr="00830919">
        <w:rPr>
          <w:rFonts w:ascii="StobiSerif Regular" w:hAnsi="StobiSerif Regular"/>
          <w:sz w:val="20"/>
          <w:szCs w:val="20"/>
        </w:rPr>
        <w:t xml:space="preserve">in all location/utilities of the equipment required in the accepted design </w:t>
      </w:r>
      <w:proofErr w:type="spellStart"/>
      <w:r w:rsidR="002D35A0" w:rsidRPr="00830919">
        <w:rPr>
          <w:rFonts w:ascii="StobiSerif Regular" w:hAnsi="StobiSerif Regular"/>
          <w:sz w:val="20"/>
          <w:szCs w:val="20"/>
        </w:rPr>
        <w:t>soulution</w:t>
      </w:r>
      <w:proofErr w:type="spellEnd"/>
      <w:r w:rsidR="002D35A0" w:rsidRPr="00830919">
        <w:rPr>
          <w:rFonts w:ascii="StobiSerif Regular" w:hAnsi="StobiSerif Regular"/>
          <w:sz w:val="20"/>
          <w:szCs w:val="20"/>
        </w:rPr>
        <w:t xml:space="preserve">) </w:t>
      </w:r>
      <w:r w:rsidR="00A022A1" w:rsidRPr="00830919">
        <w:rPr>
          <w:rFonts w:ascii="StobiSerif Regular" w:hAnsi="StobiSerif Regular"/>
          <w:sz w:val="20"/>
          <w:szCs w:val="20"/>
        </w:rPr>
        <w:t xml:space="preserve">that describe the Goods and Related Services to be procured </w:t>
      </w:r>
      <w:proofErr w:type="spellStart"/>
      <w:r w:rsidR="00A022A1" w:rsidRPr="00830919">
        <w:rPr>
          <w:rFonts w:ascii="StobiSerif Regular" w:hAnsi="StobiSerif Regular"/>
          <w:sz w:val="20"/>
          <w:szCs w:val="20"/>
        </w:rPr>
        <w:t>through</w:t>
      </w:r>
      <w:r w:rsidRPr="00830919">
        <w:rPr>
          <w:rFonts w:ascii="StobiSerif Regular" w:hAnsi="StobiSerif Regular"/>
          <w:sz w:val="20"/>
          <w:szCs w:val="20"/>
        </w:rPr>
        <w:t>Request</w:t>
      </w:r>
      <w:proofErr w:type="spellEnd"/>
      <w:r w:rsidRPr="00830919">
        <w:rPr>
          <w:rFonts w:ascii="StobiSerif Regular" w:hAnsi="StobiSerif Regular"/>
          <w:sz w:val="20"/>
          <w:szCs w:val="20"/>
        </w:rPr>
        <w:t xml:space="preserve"> for Bids (RFB) for Goods (as per World Bank Standard Procurement Document template) for provision of new customs related </w:t>
      </w:r>
      <w:proofErr w:type="spellStart"/>
      <w:r w:rsidRPr="00830919">
        <w:rPr>
          <w:rFonts w:ascii="StobiSerif Regular" w:hAnsi="StobiSerif Regular"/>
          <w:sz w:val="20"/>
          <w:szCs w:val="20"/>
        </w:rPr>
        <w:t>equipmentfor</w:t>
      </w:r>
      <w:proofErr w:type="spellEnd"/>
      <w:r w:rsidRPr="00830919">
        <w:rPr>
          <w:rFonts w:ascii="StobiSerif Regular" w:hAnsi="StobiSerif Regular"/>
          <w:sz w:val="20"/>
          <w:szCs w:val="20"/>
        </w:rPr>
        <w:t xml:space="preserve"> CCTV and ANPR systems</w:t>
      </w:r>
      <w:r w:rsidR="00B13D7B" w:rsidRPr="00830919">
        <w:rPr>
          <w:rFonts w:ascii="StobiSerif Regular" w:hAnsi="StobiSerif Regular"/>
          <w:sz w:val="20"/>
          <w:szCs w:val="20"/>
        </w:rPr>
        <w:t xml:space="preserve"> for all </w:t>
      </w:r>
      <w:r w:rsidR="002C00FE" w:rsidRPr="00830919">
        <w:rPr>
          <w:rFonts w:ascii="StobiSerif Regular" w:hAnsi="StobiSerif Regular"/>
          <w:sz w:val="20"/>
          <w:szCs w:val="20"/>
        </w:rPr>
        <w:t>BCP</w:t>
      </w:r>
      <w:r w:rsidR="00B13D7B" w:rsidRPr="00830919">
        <w:rPr>
          <w:rFonts w:ascii="StobiSerif Regular" w:hAnsi="StobiSerif Regular"/>
          <w:sz w:val="20"/>
          <w:szCs w:val="20"/>
        </w:rPr>
        <w:t>s</w:t>
      </w:r>
      <w:r w:rsidR="004806F6" w:rsidRPr="00830919">
        <w:rPr>
          <w:rFonts w:ascii="StobiSerif Regular" w:hAnsi="StobiSerif Regular"/>
          <w:sz w:val="20"/>
          <w:szCs w:val="20"/>
        </w:rPr>
        <w:t xml:space="preserve"> and Customs utilities</w:t>
      </w:r>
      <w:r w:rsidRPr="00830919">
        <w:rPr>
          <w:rFonts w:ascii="StobiSerif Regular" w:hAnsi="StobiSerif Regular"/>
          <w:sz w:val="20"/>
          <w:szCs w:val="20"/>
        </w:rPr>
        <w:t>.</w:t>
      </w:r>
    </w:p>
    <w:p w:rsidR="00B04681" w:rsidRPr="00830919" w:rsidRDefault="00B04681" w:rsidP="007362D8">
      <w:pPr>
        <w:pStyle w:val="ListParagraph"/>
        <w:numPr>
          <w:ilvl w:val="0"/>
          <w:numId w:val="32"/>
        </w:numPr>
        <w:ind w:left="714" w:hanging="357"/>
        <w:jc w:val="both"/>
        <w:rPr>
          <w:rFonts w:ascii="StobiSerif Regular" w:hAnsi="StobiSerif Regular"/>
          <w:sz w:val="20"/>
          <w:szCs w:val="20"/>
        </w:rPr>
      </w:pPr>
      <w:r w:rsidRPr="00830919">
        <w:rPr>
          <w:rFonts w:ascii="StobiSerif Regular" w:hAnsi="StobiSerif Regular"/>
          <w:sz w:val="20"/>
          <w:szCs w:val="20"/>
        </w:rPr>
        <w:t xml:space="preserve">Providing of design </w:t>
      </w:r>
      <w:proofErr w:type="spellStart"/>
      <w:r w:rsidRPr="00830919">
        <w:rPr>
          <w:rFonts w:ascii="StobiSerif Regular" w:hAnsi="StobiSerif Regular"/>
          <w:sz w:val="20"/>
          <w:szCs w:val="20"/>
        </w:rPr>
        <w:t>auditat</w:t>
      </w:r>
      <w:proofErr w:type="spellEnd"/>
      <w:r w:rsidRPr="00830919">
        <w:rPr>
          <w:rFonts w:ascii="StobiSerif Regular" w:hAnsi="StobiSerif Regular"/>
          <w:sz w:val="20"/>
          <w:szCs w:val="20"/>
        </w:rPr>
        <w:t xml:space="preserve"> all stages of the installation and testing of customs related equipment.</w:t>
      </w:r>
    </w:p>
    <w:p w:rsidR="0021633E" w:rsidRPr="00830919" w:rsidRDefault="0021633E" w:rsidP="00492F0C">
      <w:pPr>
        <w:jc w:val="both"/>
        <w:rPr>
          <w:rFonts w:ascii="StobiSerif Regular" w:hAnsi="StobiSerif Regular"/>
          <w:sz w:val="20"/>
          <w:szCs w:val="20"/>
        </w:rPr>
      </w:pPr>
    </w:p>
    <w:p w:rsidR="00492F0C" w:rsidRPr="00830919" w:rsidRDefault="00492F0C" w:rsidP="002647B5">
      <w:pPr>
        <w:jc w:val="both"/>
        <w:rPr>
          <w:rFonts w:ascii="StobiSerif Regular" w:hAnsi="StobiSerif Regular"/>
          <w:sz w:val="20"/>
          <w:szCs w:val="20"/>
        </w:rPr>
      </w:pPr>
      <w:r w:rsidRPr="00830919">
        <w:rPr>
          <w:rFonts w:ascii="StobiSerif Regular" w:hAnsi="StobiSerif Regular"/>
          <w:sz w:val="20"/>
          <w:szCs w:val="20"/>
        </w:rPr>
        <w:t xml:space="preserve">In order to achieve the specific objectives </w:t>
      </w:r>
      <w:r w:rsidR="000B09CD" w:rsidRPr="00830919">
        <w:rPr>
          <w:rFonts w:ascii="StobiSerif Regular" w:hAnsi="StobiSerif Regular"/>
          <w:sz w:val="20"/>
          <w:szCs w:val="20"/>
        </w:rPr>
        <w:t>of the assignment,</w:t>
      </w:r>
      <w:r w:rsidRPr="00830919">
        <w:rPr>
          <w:rFonts w:ascii="StobiSerif Regular" w:hAnsi="StobiSerif Regular"/>
          <w:sz w:val="20"/>
          <w:szCs w:val="20"/>
        </w:rPr>
        <w:t xml:space="preserve"> the Ministry of Transport and Communications (</w:t>
      </w:r>
      <w:proofErr w:type="spellStart"/>
      <w:r w:rsidRPr="00830919">
        <w:rPr>
          <w:rFonts w:ascii="StobiSerif Regular" w:hAnsi="StobiSerif Regular"/>
          <w:sz w:val="20"/>
          <w:szCs w:val="20"/>
        </w:rPr>
        <w:t>MoTC</w:t>
      </w:r>
      <w:proofErr w:type="spellEnd"/>
      <w:r w:rsidRPr="00830919">
        <w:rPr>
          <w:rFonts w:ascii="StobiSerif Regular" w:hAnsi="StobiSerif Regular"/>
          <w:sz w:val="20"/>
          <w:szCs w:val="20"/>
        </w:rPr>
        <w:t xml:space="preserve">) as </w:t>
      </w:r>
      <w:proofErr w:type="spellStart"/>
      <w:r w:rsidRPr="00830919">
        <w:rPr>
          <w:rFonts w:ascii="StobiSerif Regular" w:hAnsi="StobiSerif Regular"/>
          <w:sz w:val="20"/>
          <w:szCs w:val="20"/>
        </w:rPr>
        <w:t>a</w:t>
      </w:r>
      <w:r w:rsidR="00D52BBE" w:rsidRPr="00830919">
        <w:rPr>
          <w:rFonts w:ascii="StobiSerif Regular" w:hAnsi="StobiSerif Regular"/>
          <w:sz w:val="20"/>
          <w:szCs w:val="20"/>
        </w:rPr>
        <w:t>n</w:t>
      </w:r>
      <w:r w:rsidR="00B13D7B" w:rsidRPr="00830919">
        <w:rPr>
          <w:rFonts w:ascii="StobiSerif Regular" w:hAnsi="StobiSerif Regular"/>
          <w:sz w:val="20"/>
          <w:szCs w:val="20"/>
        </w:rPr>
        <w:t>Implementing</w:t>
      </w:r>
      <w:proofErr w:type="spellEnd"/>
      <w:r w:rsidR="00B13D7B" w:rsidRPr="00830919">
        <w:rPr>
          <w:rFonts w:ascii="StobiSerif Regular" w:hAnsi="StobiSerif Regular"/>
          <w:sz w:val="20"/>
          <w:szCs w:val="20"/>
        </w:rPr>
        <w:t xml:space="preserve"> Agency and </w:t>
      </w:r>
      <w:r w:rsidRPr="00830919">
        <w:rPr>
          <w:rFonts w:ascii="StobiSerif Regular" w:hAnsi="StobiSerif Regular"/>
          <w:sz w:val="20"/>
          <w:szCs w:val="20"/>
        </w:rPr>
        <w:t>Contracting Authority</w:t>
      </w:r>
      <w:r w:rsidR="00B13D7B" w:rsidRPr="00830919">
        <w:rPr>
          <w:rFonts w:ascii="StobiSerif Regular" w:hAnsi="StobiSerif Regular"/>
          <w:sz w:val="20"/>
          <w:szCs w:val="20"/>
        </w:rPr>
        <w:t xml:space="preserve"> for WBTTF Project</w:t>
      </w:r>
      <w:r w:rsidRPr="00830919">
        <w:rPr>
          <w:rFonts w:ascii="StobiSerif Regular" w:hAnsi="StobiSerif Regular"/>
          <w:sz w:val="20"/>
          <w:szCs w:val="20"/>
        </w:rPr>
        <w:t>, intend</w:t>
      </w:r>
      <w:r w:rsidR="000B09CD" w:rsidRPr="00830919">
        <w:rPr>
          <w:rFonts w:ascii="StobiSerif Regular" w:hAnsi="StobiSerif Regular"/>
          <w:sz w:val="20"/>
          <w:szCs w:val="20"/>
        </w:rPr>
        <w:t>s t</w:t>
      </w:r>
      <w:r w:rsidRPr="00830919">
        <w:rPr>
          <w:rFonts w:ascii="StobiSerif Regular" w:hAnsi="StobiSerif Regular"/>
          <w:sz w:val="20"/>
          <w:szCs w:val="20"/>
        </w:rPr>
        <w:t xml:space="preserve">o </w:t>
      </w:r>
      <w:r w:rsidR="000B09CD" w:rsidRPr="00830919">
        <w:rPr>
          <w:rFonts w:ascii="StobiSerif Regular" w:hAnsi="StobiSerif Regular"/>
          <w:sz w:val="20"/>
          <w:szCs w:val="20"/>
        </w:rPr>
        <w:t xml:space="preserve">engage </w:t>
      </w:r>
      <w:r w:rsidRPr="00830919">
        <w:rPr>
          <w:rFonts w:ascii="StobiSerif Regular" w:hAnsi="StobiSerif Regular"/>
          <w:sz w:val="20"/>
          <w:szCs w:val="20"/>
        </w:rPr>
        <w:t>a qualified Consultant to carry out the “</w:t>
      </w:r>
      <w:r w:rsidR="002647B5" w:rsidRPr="00830919">
        <w:rPr>
          <w:rFonts w:ascii="StobiSerif Regular" w:hAnsi="StobiSerif Regular"/>
          <w:sz w:val="20"/>
          <w:szCs w:val="20"/>
        </w:rPr>
        <w:t xml:space="preserve">Review and </w:t>
      </w:r>
      <w:proofErr w:type="spellStart"/>
      <w:r w:rsidR="002647B5" w:rsidRPr="00830919">
        <w:rPr>
          <w:rFonts w:ascii="StobiSerif Regular" w:hAnsi="StobiSerif Regular"/>
          <w:sz w:val="20"/>
          <w:szCs w:val="20"/>
        </w:rPr>
        <w:t>analyse</w:t>
      </w:r>
      <w:proofErr w:type="spellEnd"/>
      <w:r w:rsidR="002647B5" w:rsidRPr="00830919">
        <w:rPr>
          <w:rFonts w:ascii="StobiSerif Regular" w:hAnsi="StobiSerif Regular"/>
          <w:sz w:val="20"/>
          <w:szCs w:val="20"/>
        </w:rPr>
        <w:t xml:space="preserve"> of the existing customs related equipment</w:t>
      </w:r>
      <w:r w:rsidR="00FD1CF3">
        <w:rPr>
          <w:rFonts w:ascii="StobiSerif Regular" w:hAnsi="StobiSerif Regular"/>
          <w:sz w:val="20"/>
          <w:szCs w:val="20"/>
        </w:rPr>
        <w:t xml:space="preserve"> </w:t>
      </w:r>
      <w:r w:rsidR="002647B5" w:rsidRPr="00830919">
        <w:rPr>
          <w:rFonts w:ascii="StobiSerif Regular" w:hAnsi="StobiSerif Regular"/>
          <w:sz w:val="20"/>
          <w:szCs w:val="20"/>
        </w:rPr>
        <w:t xml:space="preserve">for all </w:t>
      </w:r>
      <w:r w:rsidR="002C00FE" w:rsidRPr="00830919">
        <w:rPr>
          <w:rFonts w:ascii="StobiSerif Regular" w:hAnsi="StobiSerif Regular"/>
          <w:sz w:val="20"/>
          <w:szCs w:val="20"/>
        </w:rPr>
        <w:t>BCP</w:t>
      </w:r>
      <w:r w:rsidR="002647B5" w:rsidRPr="00830919">
        <w:rPr>
          <w:rFonts w:ascii="StobiSerif Regular" w:hAnsi="StobiSerif Regular"/>
          <w:sz w:val="20"/>
          <w:szCs w:val="20"/>
        </w:rPr>
        <w:t xml:space="preserve">s and Customs utilities, preparation of Design and Technical Specification for equipment for new solution for CCTV and ANPR systems for all </w:t>
      </w:r>
      <w:r w:rsidR="002C00FE" w:rsidRPr="00830919">
        <w:rPr>
          <w:rFonts w:ascii="StobiSerif Regular" w:hAnsi="StobiSerif Regular"/>
          <w:sz w:val="20"/>
          <w:szCs w:val="20"/>
        </w:rPr>
        <w:t>BCP</w:t>
      </w:r>
      <w:r w:rsidR="002647B5" w:rsidRPr="00830919">
        <w:rPr>
          <w:rFonts w:ascii="StobiSerif Regular" w:hAnsi="StobiSerif Regular"/>
          <w:sz w:val="20"/>
          <w:szCs w:val="20"/>
        </w:rPr>
        <w:t>s and Customs utilities and perform design audit during installation and testing of equipment</w:t>
      </w:r>
      <w:r w:rsidRPr="00830919">
        <w:rPr>
          <w:rFonts w:ascii="StobiSerif Regular" w:hAnsi="StobiSerif Regular"/>
          <w:sz w:val="20"/>
          <w:szCs w:val="20"/>
        </w:rPr>
        <w:t>”</w:t>
      </w:r>
    </w:p>
    <w:p w:rsidR="00492F0C" w:rsidRPr="00830919" w:rsidRDefault="00492F0C" w:rsidP="00492F0C">
      <w:pPr>
        <w:jc w:val="both"/>
        <w:rPr>
          <w:rFonts w:ascii="StobiSerif Regular" w:hAnsi="StobiSerif Regular"/>
          <w:sz w:val="20"/>
          <w:szCs w:val="20"/>
        </w:rPr>
      </w:pPr>
    </w:p>
    <w:p w:rsidR="00492F0C" w:rsidRPr="00830919" w:rsidRDefault="00492F0C" w:rsidP="00492F0C">
      <w:pPr>
        <w:jc w:val="both"/>
        <w:rPr>
          <w:rFonts w:ascii="StobiSerif Regular" w:hAnsi="StobiSerif Regular"/>
          <w:sz w:val="20"/>
          <w:szCs w:val="20"/>
        </w:rPr>
      </w:pPr>
      <w:r w:rsidRPr="00830919">
        <w:rPr>
          <w:rFonts w:ascii="StobiSerif Regular" w:hAnsi="StobiSerif Regular"/>
          <w:sz w:val="20"/>
          <w:szCs w:val="20"/>
        </w:rPr>
        <w:t xml:space="preserve">The selected procurement method of the service will </w:t>
      </w:r>
      <w:proofErr w:type="spellStart"/>
      <w:r w:rsidRPr="00830919">
        <w:rPr>
          <w:rFonts w:ascii="StobiSerif Regular" w:hAnsi="StobiSerif Regular"/>
          <w:sz w:val="20"/>
          <w:szCs w:val="20"/>
        </w:rPr>
        <w:t>be</w:t>
      </w:r>
      <w:r w:rsidR="00934BE3" w:rsidRPr="00830919">
        <w:rPr>
          <w:rFonts w:ascii="StobiSerif Regular" w:hAnsi="StobiSerif Regular"/>
          <w:sz w:val="20"/>
          <w:szCs w:val="20"/>
        </w:rPr>
        <w:t>Consultant</w:t>
      </w:r>
      <w:proofErr w:type="spellEnd"/>
      <w:r w:rsidR="00934BE3" w:rsidRPr="00830919">
        <w:rPr>
          <w:rFonts w:ascii="StobiSerif Regular" w:hAnsi="StobiSerif Regular"/>
          <w:sz w:val="20"/>
          <w:szCs w:val="20"/>
        </w:rPr>
        <w:t xml:space="preserve"> Qualification Selection (CQS)</w:t>
      </w:r>
      <w:r w:rsidRPr="00830919">
        <w:rPr>
          <w:rFonts w:ascii="StobiSerif Regular" w:hAnsi="StobiSerif Regular"/>
          <w:sz w:val="20"/>
          <w:szCs w:val="20"/>
        </w:rPr>
        <w:t xml:space="preserve"> - Open National procedure, in accordance with </w:t>
      </w:r>
      <w:r w:rsidRPr="00830919">
        <w:rPr>
          <w:rFonts w:ascii="StobiSerif Regular" w:hAnsi="StobiSerif Regular"/>
          <w:spacing w:val="-2"/>
          <w:sz w:val="20"/>
          <w:szCs w:val="20"/>
        </w:rPr>
        <w:t>the</w:t>
      </w:r>
      <w:r w:rsidRPr="00830919">
        <w:rPr>
          <w:rFonts w:ascii="StobiSerif Regular" w:hAnsi="StobiSerif Regular"/>
          <w:sz w:val="20"/>
          <w:szCs w:val="20"/>
        </w:rPr>
        <w:t xml:space="preserve"> World Bank’s “Procurement Regulations for IPF Borrowers” dated July 2016, revised November 2017 and August 2018 (“Procurement Regulations”), and is open to all Bidders as defined </w:t>
      </w:r>
      <w:r w:rsidR="00934BE3" w:rsidRPr="00830919">
        <w:rPr>
          <w:rFonts w:ascii="StobiSerif Regular" w:hAnsi="StobiSerif Regular"/>
          <w:sz w:val="20"/>
          <w:szCs w:val="20"/>
        </w:rPr>
        <w:t>in the Procurement Regulations.</w:t>
      </w:r>
    </w:p>
    <w:p w:rsidR="00492F0C" w:rsidRPr="00D85465" w:rsidRDefault="00492F0C" w:rsidP="00492F0C">
      <w:pPr>
        <w:jc w:val="both"/>
        <w:rPr>
          <w:rFonts w:ascii="StobiSerif Regular" w:hAnsi="StobiSerif Regular"/>
          <w:sz w:val="20"/>
          <w:szCs w:val="20"/>
        </w:rPr>
      </w:pPr>
      <w:r w:rsidRPr="00830919">
        <w:rPr>
          <w:rFonts w:ascii="StobiSerif Regular" w:hAnsi="StobiSerif Regular"/>
          <w:sz w:val="20"/>
          <w:szCs w:val="20"/>
        </w:rPr>
        <w:t xml:space="preserve">The standard form of the Contract will </w:t>
      </w:r>
      <w:r w:rsidRPr="00D85465">
        <w:rPr>
          <w:rFonts w:ascii="StobiSerif Regular" w:hAnsi="StobiSerif Regular"/>
          <w:sz w:val="20"/>
          <w:szCs w:val="20"/>
        </w:rPr>
        <w:t xml:space="preserve">be a </w:t>
      </w:r>
      <w:r w:rsidRPr="00D85465">
        <w:rPr>
          <w:rFonts w:ascii="StobiSerif Regular" w:hAnsi="StobiSerif Regular"/>
          <w:b/>
          <w:sz w:val="20"/>
          <w:szCs w:val="20"/>
        </w:rPr>
        <w:t>Lump sum contract</w:t>
      </w:r>
      <w:r w:rsidRPr="00D85465">
        <w:rPr>
          <w:rFonts w:ascii="StobiSerif Regular" w:hAnsi="StobiSerif Regular"/>
          <w:sz w:val="20"/>
          <w:szCs w:val="20"/>
        </w:rPr>
        <w:t>.</w:t>
      </w:r>
    </w:p>
    <w:p w:rsidR="00492F0C" w:rsidRPr="00D85465" w:rsidRDefault="00492F0C" w:rsidP="00492F0C">
      <w:pPr>
        <w:jc w:val="both"/>
        <w:rPr>
          <w:rFonts w:ascii="StobiSerif Regular" w:hAnsi="StobiSerif Regular"/>
          <w:sz w:val="20"/>
          <w:szCs w:val="20"/>
        </w:rPr>
      </w:pPr>
      <w:r w:rsidRPr="00D85465">
        <w:rPr>
          <w:rFonts w:ascii="StobiSerif Regular" w:hAnsi="StobiSerif Regular"/>
          <w:sz w:val="20"/>
          <w:szCs w:val="20"/>
        </w:rPr>
        <w:t xml:space="preserve">The duration of the Contract will be </w:t>
      </w:r>
      <w:r w:rsidR="00A022A1" w:rsidRPr="00D85465">
        <w:rPr>
          <w:rFonts w:ascii="StobiSerif Regular" w:hAnsi="StobiSerif Regular"/>
          <w:b/>
          <w:sz w:val="20"/>
          <w:szCs w:val="20"/>
        </w:rPr>
        <w:t>600 days</w:t>
      </w:r>
      <w:r w:rsidRPr="00D85465">
        <w:rPr>
          <w:rFonts w:ascii="StobiSerif Regular" w:hAnsi="StobiSerif Regular"/>
          <w:sz w:val="20"/>
          <w:szCs w:val="20"/>
        </w:rPr>
        <w:t xml:space="preserve">, </w:t>
      </w:r>
      <w:r w:rsidR="00B13D7B" w:rsidRPr="00D85465">
        <w:rPr>
          <w:rFonts w:ascii="StobiSerif Regular" w:hAnsi="StobiSerif Regular"/>
          <w:sz w:val="20"/>
          <w:szCs w:val="20"/>
        </w:rPr>
        <w:t xml:space="preserve">expected </w:t>
      </w:r>
      <w:r w:rsidRPr="00D85465">
        <w:rPr>
          <w:rFonts w:ascii="StobiSerif Regular" w:hAnsi="StobiSerif Regular"/>
          <w:sz w:val="20"/>
          <w:szCs w:val="20"/>
        </w:rPr>
        <w:t xml:space="preserve">end date will be </w:t>
      </w:r>
      <w:r w:rsidR="00FD1CF3" w:rsidRPr="00D85465">
        <w:rPr>
          <w:rFonts w:ascii="StobiSerif Regular" w:hAnsi="StobiSerif Regular"/>
          <w:sz w:val="20"/>
          <w:szCs w:val="20"/>
        </w:rPr>
        <w:t xml:space="preserve">October </w:t>
      </w:r>
      <w:r w:rsidR="00A022A1" w:rsidRPr="00D85465">
        <w:rPr>
          <w:rFonts w:ascii="StobiSerif Regular" w:hAnsi="StobiSerif Regular"/>
          <w:sz w:val="20"/>
          <w:szCs w:val="20"/>
        </w:rPr>
        <w:t>2022</w:t>
      </w:r>
      <w:r w:rsidRPr="00D85465">
        <w:rPr>
          <w:rFonts w:ascii="StobiSerif Regular" w:hAnsi="StobiSerif Regular"/>
          <w:sz w:val="20"/>
          <w:szCs w:val="20"/>
        </w:rPr>
        <w:t>.</w:t>
      </w:r>
    </w:p>
    <w:p w:rsidR="00492F0C" w:rsidRPr="00830919" w:rsidRDefault="00492F0C" w:rsidP="00492F0C">
      <w:pPr>
        <w:tabs>
          <w:tab w:val="left" w:pos="180"/>
          <w:tab w:val="left" w:pos="1440"/>
          <w:tab w:val="left" w:pos="8640"/>
        </w:tabs>
        <w:rPr>
          <w:rFonts w:ascii="StobiSerif Regular" w:hAnsi="StobiSerif Regular"/>
          <w:sz w:val="20"/>
          <w:szCs w:val="20"/>
        </w:rPr>
      </w:pPr>
      <w:r w:rsidRPr="00D85465">
        <w:rPr>
          <w:rFonts w:ascii="StobiSerif Regular" w:hAnsi="StobiSerif Regular"/>
          <w:sz w:val="20"/>
          <w:szCs w:val="20"/>
        </w:rPr>
        <w:t xml:space="preserve">Expected date for the commencement of the Services: </w:t>
      </w:r>
      <w:r w:rsidR="00FD1CF3" w:rsidRPr="00D85465">
        <w:rPr>
          <w:rFonts w:ascii="StobiSerif Regular" w:hAnsi="StobiSerif Regular"/>
          <w:sz w:val="20"/>
          <w:szCs w:val="20"/>
        </w:rPr>
        <w:t>February</w:t>
      </w:r>
      <w:r w:rsidR="00884A2C" w:rsidRPr="00D85465">
        <w:rPr>
          <w:rFonts w:ascii="StobiSerif Regular" w:hAnsi="StobiSerif Regular"/>
          <w:sz w:val="20"/>
          <w:szCs w:val="20"/>
        </w:rPr>
        <w:t xml:space="preserve"> 2021</w:t>
      </w:r>
      <w:r w:rsidRPr="00D85465">
        <w:rPr>
          <w:rFonts w:ascii="StobiSerif Regular" w:hAnsi="StobiSerif Regular"/>
          <w:sz w:val="20"/>
          <w:szCs w:val="20"/>
        </w:rPr>
        <w:t>.</w:t>
      </w:r>
    </w:p>
    <w:p w:rsidR="00E972AE" w:rsidRPr="00830919" w:rsidRDefault="00E972AE" w:rsidP="00492F0C">
      <w:pPr>
        <w:jc w:val="both"/>
        <w:rPr>
          <w:rFonts w:ascii="StobiSerif Regular" w:hAnsi="StobiSerif Regular"/>
          <w:sz w:val="20"/>
          <w:szCs w:val="20"/>
        </w:rPr>
      </w:pPr>
    </w:p>
    <w:p w:rsidR="00492F0C" w:rsidRPr="00830919" w:rsidRDefault="00A022A1" w:rsidP="00E972AE">
      <w:pPr>
        <w:jc w:val="both"/>
        <w:rPr>
          <w:rFonts w:ascii="StobiSerif Regular" w:hAnsi="StobiSerif Regular"/>
          <w:b/>
          <w:sz w:val="20"/>
          <w:szCs w:val="20"/>
        </w:rPr>
      </w:pPr>
      <w:r w:rsidRPr="00830919">
        <w:rPr>
          <w:rFonts w:ascii="StobiSerif Regular" w:hAnsi="StobiSerif Regular"/>
          <w:b/>
          <w:sz w:val="20"/>
          <w:szCs w:val="20"/>
        </w:rPr>
        <w:t xml:space="preserve">Note to Consultants: The Consultant Company (single Company or Joint Venture Companies) that will be awarded for this assignment shall not apply (shall not biding) for Provision of customs related equipment for all </w:t>
      </w:r>
      <w:r w:rsidR="002C00FE" w:rsidRPr="00830919">
        <w:rPr>
          <w:rFonts w:ascii="StobiSerif Regular" w:hAnsi="StobiSerif Regular"/>
          <w:b/>
          <w:sz w:val="20"/>
          <w:szCs w:val="20"/>
        </w:rPr>
        <w:t>BCP</w:t>
      </w:r>
      <w:r w:rsidRPr="00830919">
        <w:rPr>
          <w:rFonts w:ascii="StobiSerif Regular" w:hAnsi="StobiSerif Regular"/>
          <w:b/>
          <w:sz w:val="20"/>
          <w:szCs w:val="20"/>
        </w:rPr>
        <w:t>s in the RFB tender procedure for procurement of goods that will follow this assignment (position WBTTF-MK-121E from the PP for WBTTFP).</w:t>
      </w:r>
    </w:p>
    <w:p w:rsidR="00E972AE" w:rsidRPr="00830919" w:rsidRDefault="00E972AE" w:rsidP="00492F0C">
      <w:pPr>
        <w:jc w:val="both"/>
        <w:rPr>
          <w:rFonts w:ascii="StobiSerif Regular" w:hAnsi="StobiSerif Regular"/>
          <w:sz w:val="20"/>
          <w:szCs w:val="20"/>
        </w:rPr>
      </w:pPr>
    </w:p>
    <w:p w:rsidR="00E972AE" w:rsidRPr="00830919" w:rsidRDefault="00E972AE" w:rsidP="00492F0C">
      <w:pPr>
        <w:jc w:val="both"/>
        <w:rPr>
          <w:rFonts w:ascii="StobiSerif Regular" w:hAnsi="StobiSerif Regular"/>
          <w:sz w:val="20"/>
          <w:szCs w:val="20"/>
        </w:rPr>
      </w:pPr>
    </w:p>
    <w:p w:rsidR="00492F0C" w:rsidRPr="00830919" w:rsidRDefault="00492F0C" w:rsidP="00B50C52">
      <w:pPr>
        <w:pStyle w:val="ListParagraph"/>
        <w:numPr>
          <w:ilvl w:val="0"/>
          <w:numId w:val="16"/>
        </w:numPr>
        <w:ind w:left="426"/>
        <w:jc w:val="both"/>
        <w:rPr>
          <w:rFonts w:ascii="StobiSerif Regular" w:hAnsi="StobiSerif Regular"/>
          <w:b/>
          <w:i/>
          <w:sz w:val="20"/>
          <w:szCs w:val="20"/>
        </w:rPr>
      </w:pPr>
      <w:r w:rsidRPr="00830919">
        <w:rPr>
          <w:rFonts w:ascii="StobiSerif Regular" w:hAnsi="StobiSerif Regular"/>
          <w:b/>
          <w:i/>
          <w:sz w:val="20"/>
          <w:szCs w:val="20"/>
        </w:rPr>
        <w:t>Scope of Services, Tasks (Components) and Expected Deliverable</w:t>
      </w:r>
      <w:r w:rsidR="00B13D7B" w:rsidRPr="00830919">
        <w:rPr>
          <w:rFonts w:ascii="StobiSerif Regular" w:hAnsi="StobiSerif Regular"/>
          <w:b/>
          <w:i/>
          <w:sz w:val="20"/>
          <w:szCs w:val="20"/>
        </w:rPr>
        <w:t>s</w:t>
      </w:r>
    </w:p>
    <w:p w:rsidR="00492F0C" w:rsidRPr="00830919" w:rsidRDefault="00492F0C" w:rsidP="00492F0C">
      <w:pPr>
        <w:ind w:left="1170" w:hanging="450"/>
        <w:rPr>
          <w:rFonts w:ascii="StobiSerif Regular" w:hAnsi="StobiSerif Regular"/>
          <w:sz w:val="20"/>
          <w:szCs w:val="20"/>
        </w:rPr>
      </w:pPr>
    </w:p>
    <w:p w:rsidR="0030378C" w:rsidRDefault="001B4C69" w:rsidP="00FD1CF3">
      <w:pPr>
        <w:autoSpaceDE w:val="0"/>
        <w:autoSpaceDN w:val="0"/>
        <w:adjustRightInd w:val="0"/>
        <w:ind w:left="284" w:hanging="284"/>
        <w:jc w:val="both"/>
      </w:pPr>
      <w:r w:rsidRPr="00830919">
        <w:rPr>
          <w:rFonts w:ascii="StobiSerif Regular" w:hAnsi="StobiSerif Regular"/>
          <w:b/>
          <w:sz w:val="20"/>
          <w:szCs w:val="20"/>
        </w:rPr>
        <w:t xml:space="preserve">3.1. Review </w:t>
      </w:r>
      <w:r w:rsidR="00226DB4" w:rsidRPr="00830919">
        <w:rPr>
          <w:rFonts w:ascii="StobiSerif Regular" w:hAnsi="StobiSerif Regular"/>
          <w:b/>
          <w:sz w:val="20"/>
          <w:szCs w:val="20"/>
        </w:rPr>
        <w:t xml:space="preserve">and </w:t>
      </w:r>
      <w:proofErr w:type="spellStart"/>
      <w:r w:rsidR="00226DB4" w:rsidRPr="00830919">
        <w:rPr>
          <w:rFonts w:ascii="StobiSerif Regular" w:hAnsi="StobiSerif Regular"/>
          <w:b/>
          <w:sz w:val="20"/>
          <w:szCs w:val="20"/>
        </w:rPr>
        <w:t>analyse</w:t>
      </w:r>
      <w:r w:rsidRPr="00830919">
        <w:rPr>
          <w:rFonts w:ascii="StobiSerif Regular" w:hAnsi="StobiSerif Regular"/>
          <w:b/>
          <w:sz w:val="20"/>
          <w:szCs w:val="20"/>
        </w:rPr>
        <w:t>of</w:t>
      </w:r>
      <w:proofErr w:type="spellEnd"/>
      <w:r w:rsidRPr="00830919">
        <w:rPr>
          <w:rFonts w:ascii="StobiSerif Regular" w:hAnsi="StobiSerif Regular"/>
          <w:b/>
          <w:sz w:val="20"/>
          <w:szCs w:val="20"/>
        </w:rPr>
        <w:t xml:space="preserve"> the existing customs related equipment for all </w:t>
      </w:r>
      <w:r w:rsidR="002C00FE" w:rsidRPr="00830919">
        <w:rPr>
          <w:rFonts w:ascii="StobiSerif Regular" w:hAnsi="StobiSerif Regular"/>
          <w:b/>
          <w:sz w:val="20"/>
          <w:szCs w:val="20"/>
        </w:rPr>
        <w:t>BCP</w:t>
      </w:r>
      <w:r w:rsidRPr="00830919">
        <w:rPr>
          <w:rFonts w:ascii="StobiSerif Regular" w:hAnsi="StobiSerif Regular"/>
          <w:b/>
          <w:sz w:val="20"/>
          <w:szCs w:val="20"/>
        </w:rPr>
        <w:t>s</w:t>
      </w:r>
      <w:r w:rsidR="00A56EFA" w:rsidRPr="00830919">
        <w:rPr>
          <w:rFonts w:ascii="StobiSerif Regular" w:hAnsi="StobiSerif Regular"/>
          <w:b/>
          <w:sz w:val="20"/>
          <w:szCs w:val="20"/>
        </w:rPr>
        <w:t xml:space="preserve"> and Customs utilities</w:t>
      </w:r>
      <w:r w:rsidR="00FD1CF3">
        <w:rPr>
          <w:rFonts w:ascii="StobiSerif Regular" w:hAnsi="StobiSerif Regular"/>
          <w:b/>
          <w:sz w:val="20"/>
          <w:szCs w:val="20"/>
        </w:rPr>
        <w:t xml:space="preserve"> </w:t>
      </w:r>
      <w:proofErr w:type="spellStart"/>
      <w:r w:rsidR="000F3533" w:rsidRPr="00830919">
        <w:rPr>
          <w:rFonts w:ascii="StobiSerif Regular" w:hAnsi="StobiSerif Regular"/>
          <w:b/>
          <w:sz w:val="20"/>
          <w:szCs w:val="20"/>
        </w:rPr>
        <w:t>c</w:t>
      </w:r>
      <w:r w:rsidR="00AE0126" w:rsidRPr="00830919">
        <w:rPr>
          <w:rFonts w:ascii="StobiSerif Regular" w:hAnsi="StobiSerif Regular"/>
          <w:b/>
          <w:sz w:val="20"/>
          <w:szCs w:val="20"/>
        </w:rPr>
        <w:t>oncidering</w:t>
      </w:r>
      <w:proofErr w:type="spellEnd"/>
      <w:r w:rsidR="00AE0126" w:rsidRPr="00830919">
        <w:rPr>
          <w:rFonts w:ascii="StobiSerif Regular" w:hAnsi="StobiSerif Regular"/>
          <w:b/>
          <w:sz w:val="20"/>
          <w:szCs w:val="20"/>
        </w:rPr>
        <w:t xml:space="preserve"> the possibility to use </w:t>
      </w:r>
      <w:r w:rsidR="00542603" w:rsidRPr="00830919">
        <w:rPr>
          <w:rFonts w:ascii="StobiSerif Regular" w:hAnsi="StobiSerif Regular"/>
          <w:b/>
          <w:sz w:val="20"/>
          <w:szCs w:val="20"/>
        </w:rPr>
        <w:t xml:space="preserve">technical </w:t>
      </w:r>
      <w:r w:rsidR="000F3533" w:rsidRPr="00830919">
        <w:rPr>
          <w:rFonts w:ascii="StobiSerif Regular" w:hAnsi="StobiSerif Regular"/>
          <w:b/>
          <w:sz w:val="20"/>
          <w:szCs w:val="20"/>
        </w:rPr>
        <w:t>information</w:t>
      </w:r>
      <w:r w:rsidR="00542603" w:rsidRPr="00830919">
        <w:rPr>
          <w:rFonts w:ascii="StobiSerif Regular" w:hAnsi="StobiSerif Regular"/>
          <w:b/>
          <w:sz w:val="20"/>
          <w:szCs w:val="20"/>
        </w:rPr>
        <w:t xml:space="preserve"> from the</w:t>
      </w:r>
      <w:r w:rsidRPr="00830919">
        <w:rPr>
          <w:rFonts w:ascii="StobiSerif Regular" w:hAnsi="StobiSerif Regular"/>
          <w:b/>
          <w:sz w:val="20"/>
          <w:szCs w:val="20"/>
        </w:rPr>
        <w:t xml:space="preserve"> prepared technical analysis from </w:t>
      </w:r>
      <w:r w:rsidR="00A10B5D" w:rsidRPr="00830919">
        <w:rPr>
          <w:rFonts w:ascii="StobiSerif Regular" w:hAnsi="StobiSerif Regular"/>
          <w:b/>
          <w:sz w:val="20"/>
          <w:szCs w:val="20"/>
        </w:rPr>
        <w:t xml:space="preserve">the </w:t>
      </w:r>
      <w:r w:rsidRPr="00830919">
        <w:rPr>
          <w:rFonts w:ascii="StobiSerif Regular" w:hAnsi="StobiSerif Regular"/>
          <w:b/>
          <w:sz w:val="20"/>
          <w:szCs w:val="20"/>
        </w:rPr>
        <w:t>Customs Administration</w:t>
      </w:r>
      <w:bookmarkStart w:id="0" w:name="BM_BEGIN"/>
      <w:bookmarkEnd w:id="0"/>
    </w:p>
    <w:p w:rsidR="001B4C69" w:rsidRPr="00830919" w:rsidRDefault="001B4C69" w:rsidP="002360F1">
      <w:pPr>
        <w:jc w:val="both"/>
        <w:rPr>
          <w:rFonts w:ascii="StobiSerif Regular" w:hAnsi="StobiSerif Regular"/>
          <w:b/>
          <w:sz w:val="20"/>
          <w:szCs w:val="20"/>
        </w:rPr>
      </w:pPr>
    </w:p>
    <w:p w:rsidR="0033610F" w:rsidRPr="00830919" w:rsidRDefault="0033610F" w:rsidP="002360F1">
      <w:pPr>
        <w:jc w:val="both"/>
        <w:rPr>
          <w:rFonts w:ascii="StobiSerif Regular" w:hAnsi="StobiSerif Regular"/>
          <w:sz w:val="20"/>
          <w:szCs w:val="20"/>
        </w:rPr>
      </w:pPr>
    </w:p>
    <w:p w:rsidR="00B04681" w:rsidRPr="00830919" w:rsidRDefault="001B4C69" w:rsidP="002360F1">
      <w:pPr>
        <w:jc w:val="both"/>
        <w:rPr>
          <w:rFonts w:ascii="StobiSerif Regular" w:hAnsi="StobiSerif Regular"/>
          <w:sz w:val="20"/>
          <w:szCs w:val="20"/>
        </w:rPr>
      </w:pPr>
      <w:r w:rsidRPr="00830919">
        <w:rPr>
          <w:rFonts w:ascii="StobiSerif Regular" w:hAnsi="StobiSerif Regular"/>
          <w:sz w:val="20"/>
          <w:szCs w:val="20"/>
        </w:rPr>
        <w:t xml:space="preserve">The Consultant shall prepare Review Report of the </w:t>
      </w:r>
      <w:proofErr w:type="spellStart"/>
      <w:r w:rsidRPr="00830919">
        <w:rPr>
          <w:rFonts w:ascii="StobiSerif Regular" w:hAnsi="StobiSerif Regular"/>
          <w:sz w:val="20"/>
          <w:szCs w:val="20"/>
        </w:rPr>
        <w:t>existing</w:t>
      </w:r>
      <w:r w:rsidR="004806F6" w:rsidRPr="00830919">
        <w:rPr>
          <w:rFonts w:ascii="StobiSerif Regular" w:hAnsi="StobiSerif Regular"/>
          <w:sz w:val="20"/>
          <w:szCs w:val="20"/>
        </w:rPr>
        <w:t>solution</w:t>
      </w:r>
      <w:proofErr w:type="spellEnd"/>
      <w:r w:rsidR="004806F6" w:rsidRPr="00830919">
        <w:rPr>
          <w:rFonts w:ascii="StobiSerif Regular" w:hAnsi="StobiSerif Regular"/>
          <w:sz w:val="20"/>
          <w:szCs w:val="20"/>
        </w:rPr>
        <w:t xml:space="preserve"> and</w:t>
      </w:r>
      <w:r w:rsidRPr="00830919">
        <w:rPr>
          <w:rFonts w:ascii="StobiSerif Regular" w:hAnsi="StobiSerif Regular"/>
          <w:sz w:val="20"/>
          <w:szCs w:val="20"/>
        </w:rPr>
        <w:t xml:space="preserve"> customs related equipment for all </w:t>
      </w:r>
      <w:r w:rsidR="002C00FE" w:rsidRPr="00830919">
        <w:rPr>
          <w:rFonts w:ascii="StobiSerif Regular" w:hAnsi="StobiSerif Regular"/>
          <w:sz w:val="20"/>
          <w:szCs w:val="20"/>
        </w:rPr>
        <w:t>BCP</w:t>
      </w:r>
      <w:r w:rsidRPr="00830919">
        <w:rPr>
          <w:rFonts w:ascii="StobiSerif Regular" w:hAnsi="StobiSerif Regular"/>
          <w:sz w:val="20"/>
          <w:szCs w:val="20"/>
        </w:rPr>
        <w:t>s</w:t>
      </w:r>
      <w:r w:rsidR="00226DB4" w:rsidRPr="00830919">
        <w:rPr>
          <w:rFonts w:ascii="StobiSerif Regular" w:hAnsi="StobiSerif Regular"/>
          <w:sz w:val="20"/>
          <w:szCs w:val="20"/>
        </w:rPr>
        <w:t xml:space="preserve"> and Customs utilities</w:t>
      </w:r>
      <w:r w:rsidRPr="00830919">
        <w:rPr>
          <w:rFonts w:ascii="StobiSerif Regular" w:hAnsi="StobiSerif Regular"/>
          <w:sz w:val="20"/>
          <w:szCs w:val="20"/>
        </w:rPr>
        <w:t xml:space="preserve">, for CCTV and ANPR existing equipment and systems, including actual condition and operability, as well as </w:t>
      </w:r>
      <w:r w:rsidR="000F1AEB" w:rsidRPr="00830919">
        <w:rPr>
          <w:rFonts w:ascii="StobiSerif Regular" w:hAnsi="StobiSerif Regular"/>
          <w:sz w:val="20"/>
          <w:szCs w:val="20"/>
        </w:rPr>
        <w:t xml:space="preserve">recommendation describing the </w:t>
      </w:r>
      <w:r w:rsidRPr="00830919">
        <w:rPr>
          <w:rFonts w:ascii="StobiSerif Regular" w:hAnsi="StobiSerif Regular"/>
          <w:sz w:val="20"/>
          <w:szCs w:val="20"/>
        </w:rPr>
        <w:t>possibilities for incorporating of existing equipment in proposed new Design of an integrated centralized IP based solution</w:t>
      </w:r>
      <w:r w:rsidR="00DE5DC6" w:rsidRPr="00830919">
        <w:rPr>
          <w:rFonts w:ascii="StobiSerif Regular" w:hAnsi="StobiSerif Regular"/>
          <w:sz w:val="20"/>
          <w:szCs w:val="20"/>
        </w:rPr>
        <w:t xml:space="preserve"> for CCTV and ANPR system</w:t>
      </w:r>
      <w:r w:rsidRPr="00830919">
        <w:rPr>
          <w:rFonts w:ascii="StobiSerif Regular" w:hAnsi="StobiSerif Regular"/>
          <w:sz w:val="20"/>
          <w:szCs w:val="20"/>
        </w:rPr>
        <w:t xml:space="preserve">. </w:t>
      </w:r>
      <w:r w:rsidR="00A022A1" w:rsidRPr="00830919">
        <w:rPr>
          <w:rFonts w:ascii="StobiSerif Regular" w:hAnsi="StobiSerif Regular"/>
          <w:sz w:val="20"/>
          <w:szCs w:val="20"/>
        </w:rPr>
        <w:t>The consultant shall prepare the Review Report based on site visits and all available documentation</w:t>
      </w:r>
      <w:r w:rsidR="000F1AEB" w:rsidRPr="00830919">
        <w:rPr>
          <w:rFonts w:ascii="StobiSerif Regular" w:hAnsi="StobiSerif Regular"/>
          <w:sz w:val="20"/>
          <w:szCs w:val="20"/>
        </w:rPr>
        <w:t xml:space="preserve"> in p</w:t>
      </w:r>
      <w:r w:rsidR="000F1AEB" w:rsidRPr="00830919">
        <w:rPr>
          <w:rFonts w:ascii="StobiSerif Regular" w:hAnsi="StobiSerif Regular"/>
          <w:sz w:val="20"/>
          <w:szCs w:val="20"/>
          <w:lang w:val="mk-MK"/>
        </w:rPr>
        <w:t>о</w:t>
      </w:r>
      <w:proofErr w:type="spellStart"/>
      <w:r w:rsidR="000F1AEB" w:rsidRPr="00830919">
        <w:rPr>
          <w:rFonts w:ascii="StobiSerif Regular" w:hAnsi="StobiSerif Regular"/>
          <w:sz w:val="20"/>
          <w:szCs w:val="20"/>
        </w:rPr>
        <w:t>int</w:t>
      </w:r>
      <w:proofErr w:type="spellEnd"/>
      <w:r w:rsidR="000F1AEB" w:rsidRPr="00830919">
        <w:rPr>
          <w:rFonts w:ascii="StobiSerif Regular" w:hAnsi="StobiSerif Regular"/>
          <w:sz w:val="20"/>
          <w:szCs w:val="20"/>
          <w:lang w:val="mk-MK"/>
        </w:rPr>
        <w:t>7</w:t>
      </w:r>
      <w:r w:rsidR="000F1AEB" w:rsidRPr="00830919">
        <w:rPr>
          <w:rFonts w:ascii="StobiSerif Regular" w:hAnsi="StobiSerif Regular"/>
          <w:sz w:val="20"/>
          <w:szCs w:val="20"/>
        </w:rPr>
        <w:t xml:space="preserve"> from this document</w:t>
      </w:r>
      <w:r w:rsidR="00343AE9" w:rsidRPr="00830919">
        <w:rPr>
          <w:rFonts w:ascii="StobiSerif Regular" w:hAnsi="StobiSerif Regular"/>
          <w:sz w:val="20"/>
          <w:szCs w:val="20"/>
        </w:rPr>
        <w:t>.</w:t>
      </w:r>
    </w:p>
    <w:p w:rsidR="00B04681" w:rsidRPr="00830919" w:rsidRDefault="00B04681" w:rsidP="002360F1">
      <w:pPr>
        <w:jc w:val="both"/>
        <w:rPr>
          <w:rFonts w:ascii="StobiSerif Regular" w:hAnsi="StobiSerif Regular"/>
          <w:sz w:val="20"/>
          <w:szCs w:val="20"/>
        </w:rPr>
      </w:pPr>
      <w:r w:rsidRPr="00830919">
        <w:rPr>
          <w:rFonts w:ascii="StobiSerif Regular" w:hAnsi="StobiSerif Regular"/>
          <w:sz w:val="20"/>
          <w:szCs w:val="20"/>
        </w:rPr>
        <w:t>The consultant sh</w:t>
      </w:r>
      <w:r w:rsidR="00A10B5D" w:rsidRPr="00830919">
        <w:rPr>
          <w:rFonts w:ascii="StobiSerif Regular" w:hAnsi="StobiSerif Regular"/>
          <w:sz w:val="20"/>
          <w:szCs w:val="20"/>
        </w:rPr>
        <w:t>all</w:t>
      </w:r>
      <w:r w:rsidRPr="00830919">
        <w:rPr>
          <w:rFonts w:ascii="StobiSerif Regular" w:hAnsi="StobiSerif Regular"/>
          <w:sz w:val="20"/>
          <w:szCs w:val="20"/>
        </w:rPr>
        <w:t xml:space="preserve"> prepare a minimum of two design solutions</w:t>
      </w:r>
      <w:r w:rsidR="00581C9D" w:rsidRPr="00830919">
        <w:rPr>
          <w:rFonts w:ascii="StobiSerif Regular" w:hAnsi="StobiSerif Regular"/>
          <w:sz w:val="20"/>
          <w:szCs w:val="20"/>
        </w:rPr>
        <w:t xml:space="preserve"> taking in account </w:t>
      </w:r>
      <w:r w:rsidR="00A10B5D" w:rsidRPr="00830919">
        <w:rPr>
          <w:rFonts w:ascii="StobiSerif Regular" w:hAnsi="StobiSerif Regular"/>
          <w:sz w:val="20"/>
          <w:szCs w:val="20"/>
        </w:rPr>
        <w:t xml:space="preserve">the </w:t>
      </w:r>
      <w:r w:rsidR="00581C9D" w:rsidRPr="00830919">
        <w:rPr>
          <w:rFonts w:ascii="StobiSerif Regular" w:hAnsi="StobiSerif Regular"/>
          <w:sz w:val="20"/>
          <w:szCs w:val="20"/>
        </w:rPr>
        <w:t>review and analys</w:t>
      </w:r>
      <w:r w:rsidR="00A10B5D" w:rsidRPr="00830919">
        <w:rPr>
          <w:rFonts w:ascii="StobiSerif Regular" w:hAnsi="StobiSerif Regular"/>
          <w:sz w:val="20"/>
          <w:szCs w:val="20"/>
        </w:rPr>
        <w:t xml:space="preserve">is </w:t>
      </w:r>
      <w:r w:rsidR="00581C9D" w:rsidRPr="00830919">
        <w:rPr>
          <w:rFonts w:ascii="StobiSerif Regular" w:hAnsi="StobiSerif Regular"/>
          <w:sz w:val="20"/>
          <w:szCs w:val="20"/>
        </w:rPr>
        <w:t xml:space="preserve">of </w:t>
      </w:r>
      <w:r w:rsidR="00A10B5D" w:rsidRPr="00830919">
        <w:rPr>
          <w:rFonts w:ascii="StobiSerif Regular" w:hAnsi="StobiSerif Regular"/>
          <w:sz w:val="20"/>
          <w:szCs w:val="20"/>
        </w:rPr>
        <w:t xml:space="preserve">the </w:t>
      </w:r>
      <w:r w:rsidR="00581C9D" w:rsidRPr="00830919">
        <w:rPr>
          <w:rFonts w:ascii="StobiSerif Regular" w:hAnsi="StobiSerif Regular"/>
          <w:sz w:val="20"/>
          <w:szCs w:val="20"/>
        </w:rPr>
        <w:t>existing condition</w:t>
      </w:r>
      <w:r w:rsidR="00A10B5D" w:rsidRPr="00830919">
        <w:rPr>
          <w:rFonts w:ascii="StobiSerif Regular" w:hAnsi="StobiSerif Regular"/>
          <w:sz w:val="20"/>
          <w:szCs w:val="20"/>
        </w:rPr>
        <w:t>,</w:t>
      </w:r>
      <w:r w:rsidR="00581C9D" w:rsidRPr="00830919">
        <w:rPr>
          <w:rFonts w:ascii="StobiSerif Regular" w:hAnsi="StobiSerif Regular"/>
          <w:sz w:val="20"/>
          <w:szCs w:val="20"/>
        </w:rPr>
        <w:t xml:space="preserve"> as well as latest </w:t>
      </w:r>
      <w:proofErr w:type="spellStart"/>
      <w:r w:rsidR="00581C9D" w:rsidRPr="00830919">
        <w:rPr>
          <w:rFonts w:ascii="StobiSerif Regular" w:hAnsi="StobiSerif Regular"/>
          <w:sz w:val="20"/>
          <w:szCs w:val="20"/>
        </w:rPr>
        <w:t>tehnology</w:t>
      </w:r>
      <w:proofErr w:type="spellEnd"/>
      <w:r w:rsidR="00581C9D" w:rsidRPr="00830919">
        <w:rPr>
          <w:rFonts w:ascii="StobiSerif Regular" w:hAnsi="StobiSerif Regular"/>
          <w:sz w:val="20"/>
          <w:szCs w:val="20"/>
        </w:rPr>
        <w:t xml:space="preserve"> and solutions for new CCTV and ANPR s</w:t>
      </w:r>
      <w:r w:rsidR="00A10B5D" w:rsidRPr="00830919">
        <w:rPr>
          <w:rFonts w:ascii="StobiSerif Regular" w:hAnsi="StobiSerif Regular"/>
          <w:sz w:val="20"/>
          <w:szCs w:val="20"/>
        </w:rPr>
        <w:t>y</w:t>
      </w:r>
      <w:r w:rsidR="00581C9D" w:rsidRPr="00830919">
        <w:rPr>
          <w:rFonts w:ascii="StobiSerif Regular" w:hAnsi="StobiSerif Regular"/>
          <w:sz w:val="20"/>
          <w:szCs w:val="20"/>
        </w:rPr>
        <w:t>stems</w:t>
      </w:r>
      <w:r w:rsidRPr="00830919">
        <w:rPr>
          <w:rFonts w:ascii="StobiSerif Regular" w:hAnsi="StobiSerif Regular"/>
          <w:sz w:val="20"/>
          <w:szCs w:val="20"/>
        </w:rPr>
        <w:t>.</w:t>
      </w:r>
    </w:p>
    <w:p w:rsidR="002360F1" w:rsidRPr="00830919" w:rsidRDefault="002360F1" w:rsidP="002360F1">
      <w:pPr>
        <w:jc w:val="both"/>
        <w:rPr>
          <w:rFonts w:ascii="StobiSerif Regular" w:hAnsi="StobiSerif Regular"/>
          <w:sz w:val="20"/>
          <w:szCs w:val="20"/>
        </w:rPr>
      </w:pPr>
    </w:p>
    <w:p w:rsidR="001B4C69" w:rsidRPr="00830919" w:rsidRDefault="00A022A1" w:rsidP="002360F1">
      <w:pPr>
        <w:jc w:val="both"/>
        <w:rPr>
          <w:rFonts w:ascii="StobiSerif Regular" w:hAnsi="StobiSerif Regular"/>
          <w:sz w:val="20"/>
          <w:szCs w:val="20"/>
        </w:rPr>
      </w:pPr>
      <w:r w:rsidRPr="00830919">
        <w:rPr>
          <w:rFonts w:ascii="StobiSerif Regular" w:hAnsi="StobiSerif Regular"/>
          <w:sz w:val="20"/>
          <w:szCs w:val="20"/>
        </w:rPr>
        <w:t xml:space="preserve">3.1.1. Description of actual Customs video surveillance and automatic </w:t>
      </w:r>
      <w:r w:rsidR="00782502" w:rsidRPr="00830919">
        <w:rPr>
          <w:rFonts w:ascii="StobiSerif Regular" w:hAnsi="StobiSerif Regular"/>
          <w:sz w:val="20"/>
          <w:szCs w:val="20"/>
        </w:rPr>
        <w:t>number plate recognition systems (CCTV and ANPR)</w:t>
      </w:r>
    </w:p>
    <w:p w:rsidR="004967D2" w:rsidRPr="00830919" w:rsidRDefault="004967D2" w:rsidP="004967D2">
      <w:pPr>
        <w:jc w:val="both"/>
        <w:rPr>
          <w:rFonts w:ascii="StobiSerif Regular" w:hAnsi="StobiSerif Regular"/>
          <w:sz w:val="20"/>
          <w:szCs w:val="20"/>
        </w:rPr>
      </w:pPr>
      <w:r w:rsidRPr="00830919">
        <w:rPr>
          <w:rFonts w:ascii="StobiSerif Regular" w:hAnsi="StobiSerif Regular"/>
          <w:sz w:val="20"/>
          <w:szCs w:val="20"/>
        </w:rPr>
        <w:t xml:space="preserve">The existing video surveillance and automatic number plate recognition systems which the Customs Administration has since 2008 are based on </w:t>
      </w:r>
      <w:proofErr w:type="spellStart"/>
      <w:r w:rsidRPr="00830919">
        <w:rPr>
          <w:rFonts w:ascii="StobiSerif Regular" w:hAnsi="StobiSerif Regular"/>
          <w:sz w:val="20"/>
          <w:szCs w:val="20"/>
        </w:rPr>
        <w:t>outdadted</w:t>
      </w:r>
      <w:proofErr w:type="spellEnd"/>
      <w:r w:rsidRPr="00830919">
        <w:rPr>
          <w:rFonts w:ascii="StobiSerif Regular" w:hAnsi="StobiSerif Regular"/>
          <w:sz w:val="20"/>
          <w:szCs w:val="20"/>
        </w:rPr>
        <w:t xml:space="preserve"> technology, i.e. analogue solutions.</w:t>
      </w:r>
    </w:p>
    <w:p w:rsidR="004967D2" w:rsidRPr="00830919" w:rsidRDefault="004967D2" w:rsidP="004967D2">
      <w:pPr>
        <w:jc w:val="both"/>
        <w:rPr>
          <w:rFonts w:ascii="StobiSerif Regular" w:hAnsi="StobiSerif Regular"/>
          <w:sz w:val="20"/>
          <w:szCs w:val="20"/>
        </w:rPr>
      </w:pPr>
      <w:r w:rsidRPr="00830919">
        <w:rPr>
          <w:rFonts w:ascii="StobiSerif Regular" w:hAnsi="StobiSerif Regular"/>
          <w:sz w:val="20"/>
          <w:szCs w:val="20"/>
        </w:rPr>
        <w:t xml:space="preserve">The video surveillance system covers the entrance / exit areas of each border crossing and customs terminals, as well as partial visual coverage of the parking area at the terminal units. The license plate recognition system covers every entry and exit line from the border crossings and </w:t>
      </w:r>
      <w:proofErr w:type="spellStart"/>
      <w:proofErr w:type="gramStart"/>
      <w:r w:rsidRPr="00830919">
        <w:rPr>
          <w:rFonts w:ascii="StobiSerif Regular" w:hAnsi="StobiSerif Regular"/>
          <w:sz w:val="20"/>
          <w:szCs w:val="20"/>
        </w:rPr>
        <w:t>terminals.The</w:t>
      </w:r>
      <w:proofErr w:type="spellEnd"/>
      <w:proofErr w:type="gramEnd"/>
      <w:r w:rsidRPr="00830919">
        <w:rPr>
          <w:rFonts w:ascii="StobiSerif Regular" w:hAnsi="StobiSerif Regular"/>
          <w:sz w:val="20"/>
          <w:szCs w:val="20"/>
        </w:rPr>
        <w:t xml:space="preserve"> system user, as per the current operational needs can connect to any of the locations covered in the system through a special software application and can monitor the current events at a certain place or view recorded video material from the required time interval and position.</w:t>
      </w:r>
    </w:p>
    <w:p w:rsidR="00E867F6" w:rsidRPr="00830919" w:rsidRDefault="00A022A1" w:rsidP="002360F1">
      <w:pPr>
        <w:jc w:val="both"/>
        <w:rPr>
          <w:rFonts w:ascii="StobiSerif Regular" w:hAnsi="StobiSerif Regular"/>
          <w:sz w:val="20"/>
          <w:szCs w:val="20"/>
          <w:lang w:val="mk-MK"/>
        </w:rPr>
      </w:pPr>
      <w:r w:rsidRPr="00830919">
        <w:rPr>
          <w:rFonts w:ascii="StobiSerif Regular" w:hAnsi="StobiSerif Regular"/>
          <w:sz w:val="20"/>
          <w:szCs w:val="20"/>
        </w:rPr>
        <w:lastRenderedPageBreak/>
        <w:t xml:space="preserve">The number of locations/utilities where Customs related equipment is installed and </w:t>
      </w:r>
      <w:r w:rsidR="00782502" w:rsidRPr="00830919">
        <w:rPr>
          <w:rFonts w:ascii="StobiSerif Regular" w:hAnsi="StobiSerif Regular"/>
          <w:sz w:val="20"/>
          <w:szCs w:val="20"/>
        </w:rPr>
        <w:t>which</w:t>
      </w:r>
      <w:r w:rsidRPr="00830919">
        <w:rPr>
          <w:rFonts w:ascii="StobiSerif Regular" w:hAnsi="StobiSerif Regular"/>
          <w:sz w:val="20"/>
          <w:szCs w:val="20"/>
        </w:rPr>
        <w:t xml:space="preserve"> locations/utilities sh</w:t>
      </w:r>
      <w:r w:rsidR="00323CBC" w:rsidRPr="00830919">
        <w:rPr>
          <w:rFonts w:ascii="StobiSerif Regular" w:hAnsi="StobiSerif Regular"/>
          <w:sz w:val="20"/>
          <w:szCs w:val="20"/>
        </w:rPr>
        <w:t>all</w:t>
      </w:r>
      <w:r w:rsidRPr="00830919">
        <w:rPr>
          <w:rFonts w:ascii="StobiSerif Regular" w:hAnsi="StobiSerif Regular"/>
          <w:sz w:val="20"/>
          <w:szCs w:val="20"/>
        </w:rPr>
        <w:t xml:space="preserve"> be subject </w:t>
      </w:r>
      <w:r w:rsidR="00323CBC" w:rsidRPr="00830919">
        <w:rPr>
          <w:rFonts w:ascii="StobiSerif Regular" w:hAnsi="StobiSerif Regular"/>
          <w:sz w:val="20"/>
          <w:szCs w:val="20"/>
        </w:rPr>
        <w:t xml:space="preserve">to </w:t>
      </w:r>
      <w:proofErr w:type="spellStart"/>
      <w:r w:rsidR="00323CBC" w:rsidRPr="00830919">
        <w:rPr>
          <w:rFonts w:ascii="StobiSerif Regular" w:hAnsi="StobiSerif Regular"/>
          <w:sz w:val="20"/>
          <w:szCs w:val="20"/>
        </w:rPr>
        <w:t>the</w:t>
      </w:r>
      <w:r w:rsidR="00782502" w:rsidRPr="00830919">
        <w:rPr>
          <w:rFonts w:ascii="StobiSerif Regular" w:hAnsi="StobiSerif Regular"/>
          <w:sz w:val="20"/>
          <w:szCs w:val="20"/>
        </w:rPr>
        <w:t>Review</w:t>
      </w:r>
      <w:proofErr w:type="spellEnd"/>
      <w:r w:rsidR="00782502" w:rsidRPr="00830919">
        <w:rPr>
          <w:rFonts w:ascii="StobiSerif Regular" w:hAnsi="StobiSerif Regular"/>
          <w:sz w:val="20"/>
          <w:szCs w:val="20"/>
        </w:rPr>
        <w:t xml:space="preserve"> Report of the </w:t>
      </w:r>
      <w:r w:rsidR="00097833" w:rsidRPr="00830919">
        <w:rPr>
          <w:rFonts w:ascii="StobiSerif Regular" w:hAnsi="StobiSerif Regular"/>
          <w:sz w:val="20"/>
          <w:szCs w:val="20"/>
        </w:rPr>
        <w:t>C</w:t>
      </w:r>
      <w:r w:rsidRPr="00830919">
        <w:rPr>
          <w:rFonts w:ascii="StobiSerif Regular" w:hAnsi="StobiSerif Regular"/>
          <w:sz w:val="20"/>
          <w:szCs w:val="20"/>
        </w:rPr>
        <w:t>ons</w:t>
      </w:r>
      <w:r w:rsidR="00097833" w:rsidRPr="00830919">
        <w:rPr>
          <w:rFonts w:ascii="StobiSerif Regular" w:hAnsi="StobiSerif Regular"/>
          <w:sz w:val="20"/>
          <w:szCs w:val="20"/>
        </w:rPr>
        <w:t>ul</w:t>
      </w:r>
      <w:r w:rsidRPr="00830919">
        <w:rPr>
          <w:rFonts w:ascii="StobiSerif Regular" w:hAnsi="StobiSerif Regular"/>
          <w:sz w:val="20"/>
          <w:szCs w:val="20"/>
        </w:rPr>
        <w:t xml:space="preserve">tant is: </w:t>
      </w:r>
      <w:r w:rsidRPr="00830919">
        <w:rPr>
          <w:rFonts w:ascii="StobiSerif Regular" w:hAnsi="StobiSerif Regular"/>
          <w:b/>
          <w:sz w:val="20"/>
          <w:szCs w:val="20"/>
        </w:rPr>
        <w:t>40</w:t>
      </w:r>
      <w:r w:rsidRPr="00830919">
        <w:rPr>
          <w:rFonts w:ascii="StobiSerif Regular" w:hAnsi="StobiSerif Regular"/>
          <w:sz w:val="20"/>
          <w:szCs w:val="20"/>
        </w:rPr>
        <w:t xml:space="preserve"> locations/utilities</w:t>
      </w:r>
      <w:r w:rsidR="001A5F42" w:rsidRPr="00830919">
        <w:rPr>
          <w:rFonts w:ascii="StobiSerif Regular" w:hAnsi="StobiSerif Regular"/>
          <w:sz w:val="20"/>
          <w:szCs w:val="20"/>
          <w:lang w:val="mk-MK"/>
        </w:rPr>
        <w:t xml:space="preserve">, </w:t>
      </w:r>
      <w:r w:rsidR="001A5F42" w:rsidRPr="00830919">
        <w:rPr>
          <w:rFonts w:ascii="StobiSerif Regular" w:hAnsi="StobiSerif Regular"/>
          <w:sz w:val="20"/>
          <w:szCs w:val="20"/>
        </w:rPr>
        <w:t>listed in point 7of this document.</w:t>
      </w:r>
    </w:p>
    <w:p w:rsidR="00774D85" w:rsidRPr="00830919" w:rsidRDefault="00774D85" w:rsidP="002360F1">
      <w:pPr>
        <w:jc w:val="both"/>
        <w:rPr>
          <w:rFonts w:ascii="StobiSerif Regular" w:hAnsi="StobiSerif Regular"/>
          <w:sz w:val="20"/>
          <w:szCs w:val="20"/>
        </w:rPr>
      </w:pPr>
    </w:p>
    <w:p w:rsidR="00733B36" w:rsidRPr="00830919" w:rsidRDefault="00774D85">
      <w:pPr>
        <w:jc w:val="both"/>
        <w:rPr>
          <w:rFonts w:ascii="StobiSerif Regular" w:hAnsi="StobiSerif Regular"/>
          <w:sz w:val="20"/>
          <w:szCs w:val="20"/>
        </w:rPr>
      </w:pPr>
      <w:r w:rsidRPr="00830919">
        <w:rPr>
          <w:rFonts w:ascii="StobiSerif Regular" w:hAnsi="StobiSerif Regular"/>
          <w:sz w:val="20"/>
          <w:szCs w:val="20"/>
        </w:rPr>
        <w:t xml:space="preserve">3.1.2. </w:t>
      </w:r>
      <w:r w:rsidR="00A022A1" w:rsidRPr="00830919">
        <w:rPr>
          <w:rFonts w:ascii="StobiSerif Regular" w:hAnsi="StobiSerif Regular"/>
          <w:sz w:val="20"/>
          <w:szCs w:val="20"/>
        </w:rPr>
        <w:t xml:space="preserve">Expected Deliverables: The Consultant shall deliver the </w:t>
      </w:r>
      <w:r w:rsidR="00782502" w:rsidRPr="00830919">
        <w:rPr>
          <w:rFonts w:ascii="StobiSerif Regular" w:hAnsi="StobiSerif Regular"/>
          <w:sz w:val="20"/>
          <w:szCs w:val="20"/>
        </w:rPr>
        <w:t xml:space="preserve">Review Report </w:t>
      </w:r>
      <w:r w:rsidR="00323CBC" w:rsidRPr="00830919">
        <w:rPr>
          <w:rFonts w:ascii="StobiSerif Regular" w:hAnsi="StobiSerif Regular"/>
          <w:sz w:val="20"/>
          <w:szCs w:val="20"/>
        </w:rPr>
        <w:t>on the</w:t>
      </w:r>
      <w:r w:rsidR="00782502" w:rsidRPr="00830919">
        <w:rPr>
          <w:rFonts w:ascii="StobiSerif Regular" w:hAnsi="StobiSerif Regular"/>
          <w:sz w:val="20"/>
          <w:szCs w:val="20"/>
        </w:rPr>
        <w:t xml:space="preserve"> actual condition of the existing customs related equipment for all </w:t>
      </w:r>
      <w:r w:rsidR="002C00FE" w:rsidRPr="00830919">
        <w:rPr>
          <w:rFonts w:ascii="StobiSerif Regular" w:hAnsi="StobiSerif Regular"/>
          <w:sz w:val="20"/>
          <w:szCs w:val="20"/>
        </w:rPr>
        <w:t>BCP</w:t>
      </w:r>
      <w:r w:rsidR="00782502" w:rsidRPr="00830919">
        <w:rPr>
          <w:rFonts w:ascii="StobiSerif Regular" w:hAnsi="StobiSerif Regular"/>
          <w:sz w:val="20"/>
          <w:szCs w:val="20"/>
        </w:rPr>
        <w:t xml:space="preserve">s and Customs utilities, </w:t>
      </w:r>
      <w:r w:rsidR="00A022A1" w:rsidRPr="00830919">
        <w:rPr>
          <w:rFonts w:ascii="StobiSerif Regular" w:hAnsi="StobiSerif Regular"/>
          <w:sz w:val="20"/>
          <w:szCs w:val="20"/>
        </w:rPr>
        <w:t xml:space="preserve">including </w:t>
      </w:r>
      <w:r w:rsidR="000F1AEB" w:rsidRPr="00830919">
        <w:rPr>
          <w:rFonts w:ascii="StobiSerif Regular" w:hAnsi="StobiSerif Regular"/>
          <w:sz w:val="20"/>
          <w:szCs w:val="20"/>
        </w:rPr>
        <w:t xml:space="preserve">recommendation describing the </w:t>
      </w:r>
      <w:r w:rsidR="00A022A1" w:rsidRPr="00830919">
        <w:rPr>
          <w:rFonts w:ascii="StobiSerif Regular" w:hAnsi="StobiSerif Regular"/>
          <w:sz w:val="20"/>
          <w:szCs w:val="20"/>
        </w:rPr>
        <w:t xml:space="preserve">possibilities for incorporation of existing equipment in the new design for integrated centralized IP based solution. The Review Report shall be prepared and delivered within </w:t>
      </w:r>
      <w:r w:rsidR="00496312" w:rsidRPr="00830919">
        <w:rPr>
          <w:rFonts w:ascii="StobiSerif Regular" w:hAnsi="StobiSerif Regular"/>
          <w:b/>
          <w:sz w:val="20"/>
          <w:szCs w:val="20"/>
        </w:rPr>
        <w:t xml:space="preserve">45 </w:t>
      </w:r>
      <w:r w:rsidR="00782502" w:rsidRPr="00830919">
        <w:rPr>
          <w:rFonts w:ascii="StobiSerif Regular" w:hAnsi="StobiSerif Regular"/>
          <w:b/>
          <w:sz w:val="20"/>
          <w:szCs w:val="20"/>
        </w:rPr>
        <w:t>days</w:t>
      </w:r>
      <w:r w:rsidR="00A022A1" w:rsidRPr="00830919">
        <w:rPr>
          <w:rFonts w:ascii="StobiSerif Regular" w:hAnsi="StobiSerif Regular"/>
          <w:sz w:val="20"/>
          <w:szCs w:val="20"/>
        </w:rPr>
        <w:t xml:space="preserve"> from the date of the commencement of Services. The Review Report shall be prepared </w:t>
      </w:r>
      <w:proofErr w:type="spellStart"/>
      <w:r w:rsidR="00323CBC" w:rsidRPr="00830919">
        <w:rPr>
          <w:rFonts w:ascii="StobiSerif Regular" w:hAnsi="StobiSerif Regular"/>
          <w:sz w:val="20"/>
          <w:szCs w:val="20"/>
        </w:rPr>
        <w:t>in</w:t>
      </w:r>
      <w:r w:rsidR="00782502" w:rsidRPr="00830919">
        <w:rPr>
          <w:rFonts w:ascii="StobiSerif Regular" w:hAnsi="StobiSerif Regular"/>
          <w:sz w:val="20"/>
          <w:szCs w:val="20"/>
        </w:rPr>
        <w:t>Macedonian</w:t>
      </w:r>
      <w:proofErr w:type="spellEnd"/>
      <w:r w:rsidR="00782502" w:rsidRPr="00830919">
        <w:rPr>
          <w:rFonts w:ascii="StobiSerif Regular" w:hAnsi="StobiSerif Regular"/>
          <w:sz w:val="20"/>
          <w:szCs w:val="20"/>
        </w:rPr>
        <w:t xml:space="preserve"> and English language</w:t>
      </w:r>
      <w:r w:rsidR="00A022A1" w:rsidRPr="00830919">
        <w:rPr>
          <w:rFonts w:ascii="StobiSerif Regular" w:hAnsi="StobiSerif Regular"/>
          <w:sz w:val="20"/>
          <w:szCs w:val="20"/>
        </w:rPr>
        <w:t xml:space="preserve"> and shall be accepted by the Client.</w:t>
      </w:r>
    </w:p>
    <w:p w:rsidR="00733B36" w:rsidRPr="00830919" w:rsidRDefault="00A022A1">
      <w:pPr>
        <w:jc w:val="both"/>
        <w:rPr>
          <w:rFonts w:ascii="StobiSerif Regular" w:hAnsi="StobiSerif Regular"/>
          <w:sz w:val="20"/>
          <w:szCs w:val="20"/>
        </w:rPr>
      </w:pPr>
      <w:r w:rsidRPr="00830919">
        <w:rPr>
          <w:rFonts w:ascii="StobiSerif Regular" w:hAnsi="StobiSerif Regular"/>
          <w:sz w:val="20"/>
          <w:szCs w:val="20"/>
        </w:rPr>
        <w:t xml:space="preserve">The </w:t>
      </w:r>
      <w:r w:rsidR="00782502" w:rsidRPr="00830919">
        <w:rPr>
          <w:rFonts w:ascii="StobiSerif Regular" w:hAnsi="StobiSerif Regular"/>
          <w:sz w:val="20"/>
          <w:szCs w:val="20"/>
        </w:rPr>
        <w:t xml:space="preserve">Review </w:t>
      </w:r>
      <w:proofErr w:type="spellStart"/>
      <w:r w:rsidR="00782502" w:rsidRPr="00830919">
        <w:rPr>
          <w:rFonts w:ascii="StobiSerif Regular" w:hAnsi="StobiSerif Regular"/>
          <w:sz w:val="20"/>
          <w:szCs w:val="20"/>
        </w:rPr>
        <w:t>Report</w:t>
      </w:r>
      <w:r w:rsidRPr="00830919">
        <w:rPr>
          <w:rFonts w:ascii="StobiSerif Regular" w:hAnsi="StobiSerif Regular"/>
          <w:sz w:val="20"/>
          <w:szCs w:val="20"/>
        </w:rPr>
        <w:t>shuld</w:t>
      </w:r>
      <w:proofErr w:type="spellEnd"/>
      <w:r w:rsidRPr="00830919">
        <w:rPr>
          <w:rFonts w:ascii="StobiSerif Regular" w:hAnsi="StobiSerif Regular"/>
          <w:sz w:val="20"/>
          <w:szCs w:val="20"/>
        </w:rPr>
        <w:t xml:space="preserve"> comprise the following:</w:t>
      </w:r>
    </w:p>
    <w:p w:rsidR="00566DEB" w:rsidRPr="00830919" w:rsidRDefault="00566DEB">
      <w:pPr>
        <w:pStyle w:val="ListParagraph"/>
        <w:numPr>
          <w:ilvl w:val="0"/>
          <w:numId w:val="39"/>
        </w:numPr>
        <w:jc w:val="both"/>
        <w:rPr>
          <w:rFonts w:ascii="StobiSerif Regular" w:hAnsi="StobiSerif Regular"/>
          <w:sz w:val="20"/>
          <w:szCs w:val="20"/>
        </w:rPr>
      </w:pPr>
      <w:r w:rsidRPr="00830919">
        <w:rPr>
          <w:rFonts w:ascii="StobiSerif Regular" w:hAnsi="StobiSerif Regular"/>
          <w:sz w:val="20"/>
          <w:szCs w:val="20"/>
        </w:rPr>
        <w:t>General technical description of actual equipment and solutions for all locations/utilities</w:t>
      </w:r>
    </w:p>
    <w:p w:rsidR="00566DEB" w:rsidRPr="00830919" w:rsidRDefault="00566DEB">
      <w:pPr>
        <w:pStyle w:val="ListParagraph"/>
        <w:numPr>
          <w:ilvl w:val="0"/>
          <w:numId w:val="39"/>
        </w:numPr>
        <w:jc w:val="both"/>
        <w:rPr>
          <w:rFonts w:ascii="StobiSerif Regular" w:hAnsi="StobiSerif Regular"/>
          <w:sz w:val="20"/>
          <w:szCs w:val="20"/>
        </w:rPr>
      </w:pPr>
      <w:proofErr w:type="spellStart"/>
      <w:r w:rsidRPr="00830919">
        <w:rPr>
          <w:rFonts w:ascii="StobiSerif Regular" w:hAnsi="StobiSerif Regular"/>
          <w:sz w:val="20"/>
          <w:szCs w:val="20"/>
        </w:rPr>
        <w:t>Colect</w:t>
      </w:r>
      <w:r w:rsidR="00323CBC" w:rsidRPr="00830919">
        <w:rPr>
          <w:rFonts w:ascii="StobiSerif Regular" w:hAnsi="StobiSerif Regular"/>
          <w:sz w:val="20"/>
          <w:szCs w:val="20"/>
          <w:lang w:val="en-GB"/>
        </w:rPr>
        <w:t>ed</w:t>
      </w:r>
      <w:proofErr w:type="spellEnd"/>
      <w:r w:rsidRPr="00830919">
        <w:rPr>
          <w:rFonts w:ascii="StobiSerif Regular" w:hAnsi="StobiSerif Regular"/>
          <w:sz w:val="20"/>
          <w:szCs w:val="20"/>
        </w:rPr>
        <w:t xml:space="preserve"> relevant information for preparation of new design solution</w:t>
      </w:r>
    </w:p>
    <w:p w:rsidR="00566DEB" w:rsidRPr="00830919" w:rsidRDefault="00A022A1" w:rsidP="00337273">
      <w:pPr>
        <w:pStyle w:val="ListParagraph"/>
        <w:numPr>
          <w:ilvl w:val="0"/>
          <w:numId w:val="39"/>
        </w:numPr>
        <w:jc w:val="both"/>
        <w:rPr>
          <w:rFonts w:ascii="StobiSerif Regular" w:hAnsi="StobiSerif Regular"/>
          <w:sz w:val="20"/>
          <w:szCs w:val="20"/>
        </w:rPr>
      </w:pPr>
      <w:r w:rsidRPr="00830919">
        <w:rPr>
          <w:rFonts w:ascii="StobiSerif Regular" w:hAnsi="StobiSerif Regular"/>
          <w:sz w:val="20"/>
          <w:szCs w:val="20"/>
        </w:rPr>
        <w:t xml:space="preserve">Detailed list of compatible </w:t>
      </w:r>
      <w:r w:rsidR="00566DEB" w:rsidRPr="00830919">
        <w:rPr>
          <w:rFonts w:ascii="StobiSerif Regular" w:hAnsi="StobiSerif Regular"/>
          <w:sz w:val="20"/>
          <w:szCs w:val="20"/>
        </w:rPr>
        <w:t xml:space="preserve">existing </w:t>
      </w:r>
      <w:r w:rsidRPr="00830919">
        <w:rPr>
          <w:rFonts w:ascii="StobiSerif Regular" w:hAnsi="StobiSerif Regular"/>
          <w:sz w:val="20"/>
          <w:szCs w:val="20"/>
        </w:rPr>
        <w:t>equipment (and/or actual solutions) considering basic requirement</w:t>
      </w:r>
      <w:r w:rsidR="001A1329" w:rsidRPr="00830919">
        <w:rPr>
          <w:rFonts w:ascii="StobiSerif Regular" w:hAnsi="StobiSerif Regular"/>
          <w:sz w:val="20"/>
          <w:szCs w:val="20"/>
        </w:rPr>
        <w:t>s</w:t>
      </w:r>
      <w:r w:rsidRPr="00830919">
        <w:rPr>
          <w:rFonts w:ascii="StobiSerif Regular" w:hAnsi="StobiSerif Regular"/>
          <w:sz w:val="20"/>
          <w:szCs w:val="20"/>
        </w:rPr>
        <w:t xml:space="preserve"> for new Design solution prepared by Customs and presented in Appendix #1 and considering the new Design solution proposed by </w:t>
      </w:r>
      <w:r w:rsidR="00323CBC" w:rsidRPr="00830919">
        <w:rPr>
          <w:rFonts w:ascii="StobiSerif Regular" w:hAnsi="StobiSerif Regular"/>
          <w:sz w:val="20"/>
          <w:szCs w:val="20"/>
          <w:lang w:val="en-GB"/>
        </w:rPr>
        <w:t xml:space="preserve">the </w:t>
      </w:r>
      <w:r w:rsidRPr="00830919">
        <w:rPr>
          <w:rFonts w:ascii="StobiSerif Regular" w:hAnsi="StobiSerif Regular"/>
          <w:sz w:val="20"/>
          <w:szCs w:val="20"/>
        </w:rPr>
        <w:t>Consultant.</w:t>
      </w:r>
    </w:p>
    <w:p w:rsidR="00C00508" w:rsidRPr="00830919" w:rsidRDefault="00C00508" w:rsidP="002B27C8">
      <w:pPr>
        <w:jc w:val="both"/>
        <w:rPr>
          <w:rFonts w:ascii="StobiSerif Regular" w:hAnsi="StobiSerif Regular"/>
          <w:sz w:val="20"/>
          <w:szCs w:val="20"/>
        </w:rPr>
      </w:pPr>
    </w:p>
    <w:p w:rsidR="002B27C8" w:rsidRPr="00830919" w:rsidRDefault="00A022A1" w:rsidP="002B27C8">
      <w:pPr>
        <w:jc w:val="both"/>
        <w:rPr>
          <w:rFonts w:ascii="StobiSerif Regular" w:hAnsi="StobiSerif Regular"/>
          <w:sz w:val="20"/>
          <w:szCs w:val="20"/>
        </w:rPr>
      </w:pPr>
      <w:r w:rsidRPr="00830919">
        <w:rPr>
          <w:rFonts w:ascii="StobiSerif Regular" w:hAnsi="StobiSerif Regular"/>
          <w:sz w:val="20"/>
          <w:szCs w:val="20"/>
        </w:rPr>
        <w:t>The Consultant sha</w:t>
      </w:r>
      <w:r w:rsidR="00323CBC" w:rsidRPr="00830919">
        <w:rPr>
          <w:rFonts w:ascii="StobiSerif Regular" w:hAnsi="StobiSerif Regular"/>
          <w:sz w:val="20"/>
          <w:szCs w:val="20"/>
        </w:rPr>
        <w:t>ll prepare draft Review Report a</w:t>
      </w:r>
      <w:r w:rsidRPr="00830919">
        <w:rPr>
          <w:rFonts w:ascii="StobiSerif Regular" w:hAnsi="StobiSerif Regular"/>
          <w:sz w:val="20"/>
          <w:szCs w:val="20"/>
        </w:rPr>
        <w:t>nd upon approval and acceptance of the draft Review Repor</w:t>
      </w:r>
      <w:r w:rsidR="00323CBC" w:rsidRPr="00830919">
        <w:rPr>
          <w:rFonts w:ascii="StobiSerif Regular" w:hAnsi="StobiSerif Regular"/>
          <w:sz w:val="20"/>
          <w:szCs w:val="20"/>
        </w:rPr>
        <w:t xml:space="preserve">t by the Customs Administration, </w:t>
      </w:r>
      <w:r w:rsidRPr="00830919">
        <w:rPr>
          <w:rFonts w:ascii="StobiSerif Regular" w:hAnsi="StobiSerif Regular"/>
          <w:sz w:val="20"/>
          <w:szCs w:val="20"/>
        </w:rPr>
        <w:t>the Consultant shall deliver the final version of the Review Report.</w:t>
      </w:r>
    </w:p>
    <w:p w:rsidR="00774D85" w:rsidRPr="00830919" w:rsidRDefault="00774D85" w:rsidP="002360F1">
      <w:pPr>
        <w:jc w:val="both"/>
        <w:rPr>
          <w:rFonts w:ascii="StobiSerif Regular" w:hAnsi="StobiSerif Regular"/>
          <w:sz w:val="20"/>
          <w:szCs w:val="20"/>
        </w:rPr>
      </w:pPr>
    </w:p>
    <w:p w:rsidR="003F4B23" w:rsidRPr="00830919" w:rsidRDefault="002360F1" w:rsidP="002360F1">
      <w:pPr>
        <w:jc w:val="both"/>
        <w:rPr>
          <w:rFonts w:ascii="StobiSerif Regular" w:hAnsi="StobiSerif Regular"/>
          <w:b/>
          <w:sz w:val="20"/>
          <w:szCs w:val="20"/>
        </w:rPr>
      </w:pPr>
      <w:r w:rsidRPr="00830919">
        <w:rPr>
          <w:rFonts w:ascii="StobiSerif Regular" w:hAnsi="StobiSerif Regular"/>
          <w:b/>
          <w:sz w:val="20"/>
          <w:szCs w:val="20"/>
        </w:rPr>
        <w:t xml:space="preserve">3.2. Preparation of Design for </w:t>
      </w:r>
      <w:r w:rsidR="00CC52C5" w:rsidRPr="00830919">
        <w:rPr>
          <w:rFonts w:ascii="StobiSerif Regular" w:hAnsi="StobiSerif Regular"/>
          <w:b/>
          <w:sz w:val="20"/>
          <w:szCs w:val="20"/>
        </w:rPr>
        <w:t>the New</w:t>
      </w:r>
      <w:r w:rsidR="00FD1CF3">
        <w:rPr>
          <w:rFonts w:ascii="StobiSerif Regular" w:hAnsi="StobiSerif Regular"/>
          <w:b/>
          <w:sz w:val="20"/>
          <w:szCs w:val="20"/>
        </w:rPr>
        <w:t xml:space="preserve"> </w:t>
      </w:r>
      <w:r w:rsidR="003F4B23" w:rsidRPr="00830919">
        <w:rPr>
          <w:rFonts w:ascii="StobiSerif Regular" w:hAnsi="StobiSerif Regular"/>
          <w:b/>
          <w:sz w:val="20"/>
          <w:szCs w:val="20"/>
        </w:rPr>
        <w:t xml:space="preserve">integrated centralized IP based solution for CCTV and ANPR systems for all </w:t>
      </w:r>
      <w:r w:rsidR="002C00FE" w:rsidRPr="00830919">
        <w:rPr>
          <w:rFonts w:ascii="StobiSerif Regular" w:hAnsi="StobiSerif Regular"/>
          <w:b/>
          <w:sz w:val="20"/>
          <w:szCs w:val="20"/>
        </w:rPr>
        <w:t>BCP</w:t>
      </w:r>
      <w:r w:rsidR="003F4B23" w:rsidRPr="00830919">
        <w:rPr>
          <w:rFonts w:ascii="StobiSerif Regular" w:hAnsi="StobiSerif Regular"/>
          <w:b/>
          <w:sz w:val="20"/>
          <w:szCs w:val="20"/>
        </w:rPr>
        <w:t>s</w:t>
      </w:r>
      <w:r w:rsidR="00FD1CF3">
        <w:rPr>
          <w:rFonts w:ascii="StobiSerif Regular" w:hAnsi="StobiSerif Regular"/>
          <w:b/>
          <w:sz w:val="20"/>
          <w:szCs w:val="20"/>
        </w:rPr>
        <w:t xml:space="preserve"> </w:t>
      </w:r>
      <w:r w:rsidR="00A56EFA" w:rsidRPr="00830919">
        <w:rPr>
          <w:rFonts w:ascii="StobiSerif Regular" w:hAnsi="StobiSerif Regular"/>
          <w:sz w:val="20"/>
          <w:szCs w:val="20"/>
        </w:rPr>
        <w:t>and Customs utilities</w:t>
      </w:r>
      <w:r w:rsidR="003F4B23" w:rsidRPr="00830919">
        <w:rPr>
          <w:rFonts w:ascii="StobiSerif Regular" w:hAnsi="StobiSerif Regular"/>
          <w:b/>
          <w:sz w:val="20"/>
          <w:szCs w:val="20"/>
        </w:rPr>
        <w:t>.</w:t>
      </w:r>
    </w:p>
    <w:p w:rsidR="002360F1" w:rsidRPr="00830919" w:rsidRDefault="002360F1" w:rsidP="00492F0C">
      <w:pPr>
        <w:ind w:left="720" w:hanging="360"/>
        <w:rPr>
          <w:rFonts w:ascii="StobiSerif Regular" w:hAnsi="StobiSerif Regular"/>
          <w:sz w:val="20"/>
          <w:szCs w:val="20"/>
        </w:rPr>
      </w:pPr>
    </w:p>
    <w:p w:rsidR="002555D2" w:rsidRPr="00830919" w:rsidRDefault="00492F0C">
      <w:pPr>
        <w:jc w:val="both"/>
        <w:rPr>
          <w:rFonts w:ascii="StobiSerif Regular" w:hAnsi="StobiSerif Regular"/>
          <w:sz w:val="20"/>
          <w:szCs w:val="20"/>
        </w:rPr>
      </w:pPr>
      <w:r w:rsidRPr="00830919">
        <w:rPr>
          <w:rFonts w:ascii="StobiSerif Regular" w:hAnsi="StobiSerif Regular"/>
          <w:sz w:val="20"/>
          <w:szCs w:val="20"/>
        </w:rPr>
        <w:t xml:space="preserve">The </w:t>
      </w:r>
      <w:r w:rsidR="00131A89" w:rsidRPr="00830919">
        <w:rPr>
          <w:rFonts w:ascii="StobiSerif Regular" w:hAnsi="StobiSerif Regular"/>
          <w:sz w:val="20"/>
          <w:szCs w:val="20"/>
        </w:rPr>
        <w:t>C</w:t>
      </w:r>
      <w:r w:rsidRPr="00830919">
        <w:rPr>
          <w:rFonts w:ascii="StobiSerif Regular" w:hAnsi="StobiSerif Regular"/>
          <w:sz w:val="20"/>
          <w:szCs w:val="20"/>
        </w:rPr>
        <w:t xml:space="preserve">onsultant </w:t>
      </w:r>
      <w:r w:rsidR="000B09CD" w:rsidRPr="00830919">
        <w:rPr>
          <w:rFonts w:ascii="StobiSerif Regular" w:hAnsi="StobiSerif Regular"/>
          <w:sz w:val="20"/>
          <w:szCs w:val="20"/>
        </w:rPr>
        <w:t xml:space="preserve">shall </w:t>
      </w:r>
      <w:r w:rsidRPr="00830919">
        <w:rPr>
          <w:rFonts w:ascii="StobiSerif Regular" w:hAnsi="StobiSerif Regular"/>
          <w:sz w:val="20"/>
          <w:szCs w:val="20"/>
        </w:rPr>
        <w:t xml:space="preserve">develop and deliver detailed </w:t>
      </w:r>
      <w:r w:rsidR="00DB7701" w:rsidRPr="00830919">
        <w:rPr>
          <w:rFonts w:ascii="StobiSerif Regular" w:hAnsi="StobiSerif Regular"/>
          <w:sz w:val="20"/>
          <w:szCs w:val="20"/>
        </w:rPr>
        <w:t>D</w:t>
      </w:r>
      <w:r w:rsidRPr="00830919">
        <w:rPr>
          <w:rFonts w:ascii="StobiSerif Regular" w:hAnsi="StobiSerif Regular"/>
          <w:sz w:val="20"/>
          <w:szCs w:val="20"/>
        </w:rPr>
        <w:t xml:space="preserve">esign for </w:t>
      </w:r>
      <w:r w:rsidR="00CC52C5" w:rsidRPr="00830919">
        <w:rPr>
          <w:rFonts w:ascii="StobiSerif Regular" w:hAnsi="StobiSerif Regular"/>
          <w:sz w:val="20"/>
          <w:szCs w:val="20"/>
        </w:rPr>
        <w:t>the New</w:t>
      </w:r>
      <w:r w:rsidR="00FD1CF3">
        <w:rPr>
          <w:rFonts w:ascii="StobiSerif Regular" w:hAnsi="StobiSerif Regular"/>
          <w:sz w:val="20"/>
          <w:szCs w:val="20"/>
        </w:rPr>
        <w:t xml:space="preserve"> </w:t>
      </w:r>
      <w:r w:rsidR="00E37365" w:rsidRPr="00830919">
        <w:rPr>
          <w:rFonts w:ascii="StobiSerif Regular" w:hAnsi="StobiSerif Regular"/>
          <w:sz w:val="20"/>
          <w:szCs w:val="20"/>
        </w:rPr>
        <w:t xml:space="preserve">integrated centralized IP based solution for CCTV and ANPR systems for all </w:t>
      </w:r>
      <w:r w:rsidR="002C00FE" w:rsidRPr="00830919">
        <w:rPr>
          <w:rFonts w:ascii="StobiSerif Regular" w:hAnsi="StobiSerif Regular"/>
          <w:sz w:val="20"/>
          <w:szCs w:val="20"/>
        </w:rPr>
        <w:t>BCP</w:t>
      </w:r>
      <w:r w:rsidR="00E37365" w:rsidRPr="00830919">
        <w:rPr>
          <w:rFonts w:ascii="StobiSerif Regular" w:hAnsi="StobiSerif Regular"/>
          <w:sz w:val="20"/>
          <w:szCs w:val="20"/>
        </w:rPr>
        <w:t>s</w:t>
      </w:r>
      <w:r w:rsidR="00A56EFA" w:rsidRPr="00830919">
        <w:rPr>
          <w:rFonts w:ascii="StobiSerif Regular" w:hAnsi="StobiSerif Regular"/>
          <w:sz w:val="20"/>
          <w:szCs w:val="20"/>
        </w:rPr>
        <w:t xml:space="preserve"> and Customs </w:t>
      </w:r>
      <w:proofErr w:type="spellStart"/>
      <w:r w:rsidR="00A56EFA" w:rsidRPr="00830919">
        <w:rPr>
          <w:rFonts w:ascii="StobiSerif Regular" w:hAnsi="StobiSerif Regular"/>
          <w:sz w:val="20"/>
          <w:szCs w:val="20"/>
        </w:rPr>
        <w:t>utilities</w:t>
      </w:r>
      <w:r w:rsidRPr="00830919">
        <w:rPr>
          <w:rFonts w:ascii="StobiSerif Regular" w:hAnsi="StobiSerif Regular"/>
          <w:sz w:val="20"/>
          <w:szCs w:val="20"/>
        </w:rPr>
        <w:t>in</w:t>
      </w:r>
      <w:proofErr w:type="spellEnd"/>
      <w:r w:rsidRPr="00830919">
        <w:rPr>
          <w:rFonts w:ascii="StobiSerif Regular" w:hAnsi="StobiSerif Regular"/>
          <w:sz w:val="20"/>
          <w:szCs w:val="20"/>
        </w:rPr>
        <w:t xml:space="preserve"> accordance with the</w:t>
      </w:r>
      <w:r w:rsidR="003A5CA1" w:rsidRPr="00830919">
        <w:rPr>
          <w:rFonts w:ascii="StobiSerif Regular" w:hAnsi="StobiSerif Regular"/>
          <w:sz w:val="20"/>
          <w:szCs w:val="20"/>
        </w:rPr>
        <w:t xml:space="preserve"> relevant national</w:t>
      </w:r>
      <w:r w:rsidR="00FD1CF3">
        <w:rPr>
          <w:rFonts w:ascii="StobiSerif Regular" w:hAnsi="StobiSerif Regular"/>
          <w:sz w:val="20"/>
          <w:szCs w:val="20"/>
        </w:rPr>
        <w:t xml:space="preserve"> </w:t>
      </w:r>
      <w:r w:rsidR="003A5CA1" w:rsidRPr="00830919">
        <w:rPr>
          <w:rFonts w:ascii="StobiSerif Regular" w:hAnsi="StobiSerif Regular"/>
          <w:sz w:val="20"/>
          <w:szCs w:val="20"/>
        </w:rPr>
        <w:t>legislation</w:t>
      </w:r>
      <w:r w:rsidR="00E37365" w:rsidRPr="00830919">
        <w:rPr>
          <w:rFonts w:ascii="StobiSerif Regular" w:hAnsi="StobiSerif Regular"/>
          <w:sz w:val="20"/>
          <w:szCs w:val="20"/>
        </w:rPr>
        <w:t xml:space="preserve"> and customs legislation</w:t>
      </w:r>
      <w:r w:rsidRPr="00830919">
        <w:rPr>
          <w:rFonts w:ascii="StobiSerif Regular" w:hAnsi="StobiSerif Regular"/>
          <w:sz w:val="20"/>
          <w:szCs w:val="20"/>
        </w:rPr>
        <w:t>.</w:t>
      </w:r>
    </w:p>
    <w:p w:rsidR="00C309D4" w:rsidRPr="00830919" w:rsidRDefault="00C309D4" w:rsidP="00492F0C">
      <w:pPr>
        <w:rPr>
          <w:rFonts w:ascii="StobiSerif Regular" w:hAnsi="StobiSerif Regular"/>
          <w:sz w:val="20"/>
          <w:szCs w:val="20"/>
        </w:rPr>
      </w:pPr>
    </w:p>
    <w:p w:rsidR="00492F0C" w:rsidRPr="00830919" w:rsidRDefault="0033610F" w:rsidP="00492F0C">
      <w:pPr>
        <w:rPr>
          <w:rFonts w:ascii="StobiSerif Regular" w:hAnsi="StobiSerif Regular"/>
          <w:sz w:val="20"/>
          <w:szCs w:val="20"/>
        </w:rPr>
      </w:pPr>
      <w:r w:rsidRPr="00830919">
        <w:rPr>
          <w:rFonts w:ascii="StobiSerif Regular" w:hAnsi="StobiSerif Regular"/>
          <w:sz w:val="20"/>
          <w:szCs w:val="20"/>
        </w:rPr>
        <w:t xml:space="preserve">3.2.1. </w:t>
      </w:r>
      <w:r w:rsidR="00C309D4" w:rsidRPr="00830919">
        <w:rPr>
          <w:rFonts w:ascii="StobiSerif Regular" w:hAnsi="StobiSerif Regular"/>
          <w:sz w:val="20"/>
          <w:szCs w:val="20"/>
        </w:rPr>
        <w:t xml:space="preserve">Basic </w:t>
      </w:r>
      <w:proofErr w:type="spellStart"/>
      <w:r w:rsidR="00C309D4" w:rsidRPr="00830919">
        <w:rPr>
          <w:rFonts w:ascii="StobiSerif Regular" w:hAnsi="StobiSerif Regular"/>
          <w:sz w:val="20"/>
          <w:szCs w:val="20"/>
        </w:rPr>
        <w:t>requirementsfor</w:t>
      </w:r>
      <w:proofErr w:type="spellEnd"/>
      <w:r w:rsidR="00C309D4" w:rsidRPr="00830919">
        <w:rPr>
          <w:rFonts w:ascii="StobiSerif Regular" w:hAnsi="StobiSerif Regular"/>
          <w:sz w:val="20"/>
          <w:szCs w:val="20"/>
        </w:rPr>
        <w:t xml:space="preserve"> Design of the new CCTV and ANPR systems prepared by</w:t>
      </w:r>
      <w:r w:rsidR="00323CBC" w:rsidRPr="00830919">
        <w:rPr>
          <w:rFonts w:ascii="StobiSerif Regular" w:hAnsi="StobiSerif Regular"/>
          <w:sz w:val="20"/>
          <w:szCs w:val="20"/>
        </w:rPr>
        <w:t xml:space="preserve"> the</w:t>
      </w:r>
      <w:r w:rsidR="00C309D4" w:rsidRPr="00830919">
        <w:rPr>
          <w:rFonts w:ascii="StobiSerif Regular" w:hAnsi="StobiSerif Regular"/>
          <w:sz w:val="20"/>
          <w:szCs w:val="20"/>
        </w:rPr>
        <w:t xml:space="preserve"> Customs Administration</w:t>
      </w:r>
      <w:r w:rsidR="002D498E" w:rsidRPr="00830919">
        <w:rPr>
          <w:rFonts w:ascii="StobiSerif Regular" w:hAnsi="StobiSerif Regular"/>
          <w:sz w:val="20"/>
          <w:szCs w:val="20"/>
        </w:rPr>
        <w:t xml:space="preserve"> are as follows:</w:t>
      </w:r>
    </w:p>
    <w:p w:rsidR="00C309D4" w:rsidRPr="00830919" w:rsidRDefault="00C309D4" w:rsidP="00492F0C">
      <w:pPr>
        <w:rPr>
          <w:rFonts w:ascii="StobiSerif Regular" w:hAnsi="StobiSerif Regular"/>
          <w:sz w:val="20"/>
          <w:szCs w:val="20"/>
        </w:rPr>
      </w:pPr>
    </w:p>
    <w:p w:rsidR="00FC0D8B" w:rsidRPr="00D85465" w:rsidRDefault="00A022A1" w:rsidP="007362D8">
      <w:pPr>
        <w:ind w:right="313"/>
        <w:jc w:val="both"/>
        <w:rPr>
          <w:rFonts w:ascii="StobiSerif Regular" w:hAnsi="StobiSerif Regular"/>
          <w:b/>
          <w:sz w:val="20"/>
          <w:szCs w:val="20"/>
          <w:lang w:val="mk-MK"/>
        </w:rPr>
      </w:pPr>
      <w:r w:rsidRPr="00D85465">
        <w:rPr>
          <w:rFonts w:ascii="StobiSerif Regular" w:hAnsi="StobiSerif Regular"/>
          <w:b/>
          <w:sz w:val="20"/>
          <w:szCs w:val="20"/>
        </w:rPr>
        <w:t>Design of the new integrated centralized IP based solution for CCTV and ANPR systems should provide</w:t>
      </w:r>
      <w:r w:rsidR="00FC0D8B" w:rsidRPr="00D85465">
        <w:rPr>
          <w:rFonts w:ascii="StobiSerif Regular" w:hAnsi="StobiSerif Regular"/>
          <w:b/>
          <w:sz w:val="20"/>
          <w:szCs w:val="20"/>
          <w:lang w:val="mk-MK"/>
        </w:rPr>
        <w:t>:</w:t>
      </w:r>
    </w:p>
    <w:p w:rsidR="002628A1" w:rsidRPr="00D85465" w:rsidRDefault="002628A1" w:rsidP="002628A1">
      <w:pPr>
        <w:numPr>
          <w:ilvl w:val="0"/>
          <w:numId w:val="32"/>
        </w:numPr>
        <w:ind w:left="360" w:right="313"/>
        <w:jc w:val="both"/>
        <w:rPr>
          <w:rFonts w:ascii="StobiSerif Regular" w:hAnsi="StobiSerif Regular"/>
          <w:sz w:val="20"/>
          <w:szCs w:val="20"/>
        </w:rPr>
      </w:pPr>
      <w:r w:rsidRPr="00D85465">
        <w:rPr>
          <w:rFonts w:ascii="StobiSerif Regular" w:hAnsi="StobiSerif Regular"/>
          <w:sz w:val="20"/>
          <w:szCs w:val="20"/>
        </w:rPr>
        <w:t>Flexibility concerning the central management of the parameters of each micro-location (camera / device) separately from the monitoring center in the Customs Call Center.</w:t>
      </w:r>
    </w:p>
    <w:p w:rsidR="002628A1" w:rsidRPr="00D85465" w:rsidRDefault="002628A1" w:rsidP="002628A1">
      <w:pPr>
        <w:numPr>
          <w:ilvl w:val="0"/>
          <w:numId w:val="32"/>
        </w:numPr>
        <w:ind w:left="360" w:right="313"/>
        <w:jc w:val="both"/>
        <w:rPr>
          <w:rFonts w:ascii="StobiSerif Regular" w:hAnsi="StobiSerif Regular"/>
          <w:sz w:val="20"/>
          <w:szCs w:val="20"/>
        </w:rPr>
      </w:pPr>
      <w:r w:rsidRPr="00D85465">
        <w:rPr>
          <w:rFonts w:ascii="StobiSerif Regular" w:hAnsi="StobiSerif Regular"/>
          <w:sz w:val="20"/>
          <w:szCs w:val="20"/>
        </w:rPr>
        <w:t>It is necessary to provide a monitoring location located in the Customs Call Centre from which complete monitoring and management of the system</w:t>
      </w:r>
      <w:r w:rsidR="00323CBC" w:rsidRPr="00D85465">
        <w:rPr>
          <w:rFonts w:ascii="StobiSerif Regular" w:hAnsi="StobiSerif Regular"/>
          <w:sz w:val="20"/>
          <w:szCs w:val="20"/>
        </w:rPr>
        <w:t xml:space="preserve"> will be ensured</w:t>
      </w:r>
      <w:r w:rsidRPr="00D85465">
        <w:rPr>
          <w:rFonts w:ascii="StobiSerif Regular" w:hAnsi="StobiSerif Regular"/>
          <w:sz w:val="20"/>
          <w:szCs w:val="20"/>
        </w:rPr>
        <w:t>.</w:t>
      </w:r>
    </w:p>
    <w:p w:rsidR="008001C2" w:rsidRPr="00D85465" w:rsidRDefault="008001C2" w:rsidP="00FD1CF3">
      <w:pPr>
        <w:numPr>
          <w:ilvl w:val="0"/>
          <w:numId w:val="32"/>
        </w:numPr>
        <w:ind w:right="313"/>
        <w:jc w:val="both"/>
        <w:rPr>
          <w:rFonts w:ascii="StobiSerif Regular" w:hAnsi="StobiSerif Regular"/>
          <w:sz w:val="20"/>
          <w:szCs w:val="20"/>
        </w:rPr>
      </w:pPr>
      <w:r w:rsidRPr="00D85465">
        <w:rPr>
          <w:rFonts w:ascii="StobiSerif Regular" w:hAnsi="StobiSerif Regular"/>
          <w:sz w:val="20"/>
          <w:szCs w:val="20"/>
        </w:rPr>
        <w:t xml:space="preserve">The System </w:t>
      </w:r>
      <w:r w:rsidR="00FD1CF3" w:rsidRPr="00D85465">
        <w:rPr>
          <w:rFonts w:ascii="StobiSerif Regular" w:hAnsi="StobiSerif Regular"/>
          <w:sz w:val="20"/>
          <w:szCs w:val="20"/>
        </w:rPr>
        <w:t xml:space="preserve">(only for ANPR) </w:t>
      </w:r>
      <w:r w:rsidRPr="00D85465">
        <w:rPr>
          <w:rFonts w:ascii="StobiSerif Regular" w:hAnsi="StobiSerif Regular"/>
          <w:sz w:val="20"/>
          <w:szCs w:val="20"/>
        </w:rPr>
        <w:t>shall offer possibility for integration with the Customs Declaration and Excise Processing System (CDEPS);</w:t>
      </w:r>
    </w:p>
    <w:p w:rsidR="002628A1" w:rsidRPr="00D85465" w:rsidRDefault="002628A1" w:rsidP="002628A1">
      <w:pPr>
        <w:numPr>
          <w:ilvl w:val="0"/>
          <w:numId w:val="32"/>
        </w:numPr>
        <w:ind w:left="360" w:right="313"/>
        <w:jc w:val="both"/>
        <w:rPr>
          <w:rFonts w:ascii="StobiSerif Regular" w:hAnsi="StobiSerif Regular"/>
          <w:sz w:val="20"/>
          <w:szCs w:val="20"/>
        </w:rPr>
      </w:pPr>
      <w:r w:rsidRPr="00D85465">
        <w:rPr>
          <w:rFonts w:ascii="StobiSerif Regular" w:hAnsi="StobiSerif Regular"/>
          <w:sz w:val="20"/>
          <w:szCs w:val="20"/>
        </w:rPr>
        <w:t>The IP-based solution sh</w:t>
      </w:r>
      <w:r w:rsidR="00323CBC" w:rsidRPr="00D85465">
        <w:rPr>
          <w:rFonts w:ascii="StobiSerif Regular" w:hAnsi="StobiSerif Regular"/>
          <w:sz w:val="20"/>
          <w:szCs w:val="20"/>
        </w:rPr>
        <w:t>all</w:t>
      </w:r>
      <w:r w:rsidRPr="00D85465">
        <w:rPr>
          <w:rFonts w:ascii="StobiSerif Regular" w:hAnsi="StobiSerif Regular"/>
          <w:sz w:val="20"/>
          <w:szCs w:val="20"/>
        </w:rPr>
        <w:t xml:space="preserve"> enable simple expansion of the system with additional cameras / positions in future.</w:t>
      </w:r>
    </w:p>
    <w:p w:rsidR="002628A1" w:rsidRPr="00D85465" w:rsidRDefault="002628A1" w:rsidP="002628A1">
      <w:pPr>
        <w:numPr>
          <w:ilvl w:val="0"/>
          <w:numId w:val="32"/>
        </w:numPr>
        <w:ind w:left="360" w:right="313"/>
        <w:jc w:val="both"/>
        <w:rPr>
          <w:rFonts w:ascii="StobiSerif Regular" w:hAnsi="StobiSerif Regular"/>
          <w:sz w:val="20"/>
          <w:szCs w:val="20"/>
        </w:rPr>
      </w:pPr>
      <w:r w:rsidRPr="00D85465">
        <w:rPr>
          <w:rFonts w:ascii="StobiSerif Regular" w:hAnsi="StobiSerif Regular"/>
          <w:sz w:val="20"/>
          <w:szCs w:val="20"/>
        </w:rPr>
        <w:t xml:space="preserve">The system </w:t>
      </w:r>
      <w:r w:rsidR="00323CBC" w:rsidRPr="00D85465">
        <w:rPr>
          <w:rFonts w:ascii="StobiSerif Regular" w:hAnsi="StobiSerif Regular"/>
          <w:sz w:val="20"/>
          <w:szCs w:val="20"/>
        </w:rPr>
        <w:t>shall</w:t>
      </w:r>
      <w:r w:rsidRPr="00D85465">
        <w:rPr>
          <w:rFonts w:ascii="StobiSerif Regular" w:hAnsi="StobiSerif Regular"/>
          <w:sz w:val="20"/>
          <w:szCs w:val="20"/>
        </w:rPr>
        <w:t xml:space="preserve"> offer flexibility regarding the choice of equipment for future interventions and upgrades.</w:t>
      </w:r>
    </w:p>
    <w:p w:rsidR="002628A1" w:rsidRPr="00D85465" w:rsidRDefault="002628A1" w:rsidP="001A5F42">
      <w:pPr>
        <w:numPr>
          <w:ilvl w:val="0"/>
          <w:numId w:val="32"/>
        </w:numPr>
        <w:tabs>
          <w:tab w:val="left" w:pos="360"/>
        </w:tabs>
        <w:ind w:right="313" w:firstLine="0"/>
        <w:jc w:val="both"/>
        <w:rPr>
          <w:rFonts w:ascii="StobiSerif Regular" w:hAnsi="StobiSerif Regular"/>
          <w:sz w:val="20"/>
          <w:szCs w:val="20"/>
        </w:rPr>
      </w:pPr>
      <w:r w:rsidRPr="00D85465">
        <w:rPr>
          <w:rFonts w:ascii="StobiSerif Regular" w:hAnsi="StobiSerif Regular"/>
          <w:sz w:val="20"/>
          <w:szCs w:val="20"/>
        </w:rPr>
        <w:t xml:space="preserve">It is therefore necessary </w:t>
      </w:r>
      <w:r w:rsidR="00323CBC" w:rsidRPr="00D85465">
        <w:rPr>
          <w:rFonts w:ascii="StobiSerif Regular" w:hAnsi="StobiSerif Regular"/>
          <w:sz w:val="20"/>
          <w:szCs w:val="20"/>
        </w:rPr>
        <w:t xml:space="preserve">for </w:t>
      </w:r>
      <w:r w:rsidRPr="00D85465">
        <w:rPr>
          <w:rFonts w:ascii="StobiSerif Regular" w:hAnsi="StobiSerif Regular"/>
          <w:sz w:val="20"/>
          <w:szCs w:val="20"/>
        </w:rPr>
        <w:t>the contractor to propose central management application that sh</w:t>
      </w:r>
      <w:r w:rsidR="00323CBC" w:rsidRPr="00D85465">
        <w:rPr>
          <w:rFonts w:ascii="StobiSerif Regular" w:hAnsi="StobiSerif Regular"/>
          <w:sz w:val="20"/>
          <w:szCs w:val="20"/>
        </w:rPr>
        <w:t>all</w:t>
      </w:r>
      <w:r w:rsidRPr="00D85465">
        <w:rPr>
          <w:rFonts w:ascii="StobiSerif Regular" w:hAnsi="StobiSerif Regular"/>
          <w:sz w:val="20"/>
          <w:szCs w:val="20"/>
        </w:rPr>
        <w:t xml:space="preserve"> integrate and be </w:t>
      </w:r>
      <w:r w:rsidR="00323CBC" w:rsidRPr="00D85465">
        <w:rPr>
          <w:rFonts w:ascii="StobiSerif Regular" w:hAnsi="StobiSerif Regular"/>
          <w:sz w:val="20"/>
          <w:szCs w:val="20"/>
        </w:rPr>
        <w:t xml:space="preserve">enable </w:t>
      </w:r>
      <w:r w:rsidRPr="00D85465">
        <w:rPr>
          <w:rFonts w:ascii="StobiSerif Regular" w:hAnsi="StobiSerif Regular"/>
          <w:sz w:val="20"/>
          <w:szCs w:val="20"/>
        </w:rPr>
        <w:t>connect</w:t>
      </w:r>
      <w:r w:rsidR="00323CBC" w:rsidRPr="00D85465">
        <w:rPr>
          <w:rFonts w:ascii="StobiSerif Regular" w:hAnsi="StobiSerif Regular"/>
          <w:sz w:val="20"/>
          <w:szCs w:val="20"/>
        </w:rPr>
        <w:t>ion of</w:t>
      </w:r>
      <w:r w:rsidRPr="00D85465">
        <w:rPr>
          <w:rFonts w:ascii="StobiSerif Regular" w:hAnsi="StobiSerif Regular"/>
          <w:sz w:val="20"/>
          <w:szCs w:val="20"/>
        </w:rPr>
        <w:t xml:space="preserve"> a number of different equipment manufacturers </w:t>
      </w:r>
      <w:r w:rsidR="00323CBC" w:rsidRPr="00D85465">
        <w:rPr>
          <w:rFonts w:ascii="StobiSerif Regular" w:hAnsi="StobiSerif Regular"/>
          <w:sz w:val="20"/>
          <w:szCs w:val="20"/>
        </w:rPr>
        <w:t>of</w:t>
      </w:r>
      <w:r w:rsidRPr="00D85465">
        <w:rPr>
          <w:rFonts w:ascii="StobiSerif Regular" w:hAnsi="StobiSerif Regular"/>
          <w:sz w:val="20"/>
          <w:szCs w:val="20"/>
        </w:rPr>
        <w:t xml:space="preserve"> video surveillance systems and license plate recognition in one system positions and avoid the possibility of limiting the system only </w:t>
      </w:r>
      <w:r w:rsidR="00323CBC" w:rsidRPr="00D85465">
        <w:rPr>
          <w:rFonts w:ascii="StobiSerif Regular" w:hAnsi="StobiSerif Regular"/>
          <w:sz w:val="20"/>
          <w:szCs w:val="20"/>
        </w:rPr>
        <w:t>to</w:t>
      </w:r>
      <w:r w:rsidRPr="00D85465">
        <w:rPr>
          <w:rFonts w:ascii="StobiSerif Regular" w:hAnsi="StobiSerif Regular"/>
          <w:sz w:val="20"/>
          <w:szCs w:val="20"/>
        </w:rPr>
        <w:t xml:space="preserve"> a small number of equipment manufacturers.</w:t>
      </w:r>
    </w:p>
    <w:p w:rsidR="002628A1" w:rsidRPr="00D85465" w:rsidRDefault="002628A1" w:rsidP="001A5F42">
      <w:pPr>
        <w:numPr>
          <w:ilvl w:val="0"/>
          <w:numId w:val="32"/>
        </w:numPr>
        <w:tabs>
          <w:tab w:val="left" w:pos="360"/>
        </w:tabs>
        <w:ind w:right="313" w:firstLine="0"/>
        <w:jc w:val="both"/>
        <w:rPr>
          <w:rFonts w:ascii="StobiSerif Regular" w:hAnsi="StobiSerif Regular"/>
          <w:sz w:val="20"/>
          <w:szCs w:val="20"/>
        </w:rPr>
      </w:pPr>
      <w:r w:rsidRPr="00D85465">
        <w:rPr>
          <w:rFonts w:ascii="StobiSerif Regular" w:hAnsi="StobiSerif Regular"/>
          <w:sz w:val="20"/>
          <w:szCs w:val="20"/>
        </w:rPr>
        <w:t xml:space="preserve">By selecting a </w:t>
      </w:r>
      <w:r w:rsidR="009D65B5" w:rsidRPr="00D85465">
        <w:rPr>
          <w:rFonts w:ascii="StobiSerif Regular" w:hAnsi="StobiSerif Regular"/>
          <w:b/>
          <w:sz w:val="20"/>
          <w:szCs w:val="20"/>
        </w:rPr>
        <w:t>central application</w:t>
      </w:r>
      <w:r w:rsidRPr="00D85465">
        <w:rPr>
          <w:rFonts w:ascii="StobiSerif Regular" w:hAnsi="StobiSerif Regular"/>
          <w:sz w:val="20"/>
          <w:szCs w:val="20"/>
        </w:rPr>
        <w:t xml:space="preserve"> which in this case </w:t>
      </w:r>
      <w:r w:rsidR="009D65B5" w:rsidRPr="00D85465">
        <w:rPr>
          <w:rFonts w:ascii="StobiSerif Regular" w:hAnsi="StobiSerif Regular"/>
          <w:b/>
          <w:sz w:val="20"/>
          <w:szCs w:val="20"/>
        </w:rPr>
        <w:t>should be an open platform</w:t>
      </w:r>
      <w:r w:rsidRPr="00D85465">
        <w:rPr>
          <w:rFonts w:ascii="StobiSerif Regular" w:hAnsi="StobiSerif Regular"/>
          <w:sz w:val="20"/>
          <w:szCs w:val="20"/>
        </w:rPr>
        <w:t xml:space="preserve"> and which will be able to integrate other systems, such as access control system, alarm systems, perimeter protection, public notification systems and </w:t>
      </w:r>
      <w:proofErr w:type="spellStart"/>
      <w:r w:rsidRPr="00D85465">
        <w:rPr>
          <w:rFonts w:ascii="StobiSerif Regular" w:hAnsi="StobiSerif Regular"/>
          <w:sz w:val="20"/>
          <w:szCs w:val="20"/>
        </w:rPr>
        <w:t>otherswill</w:t>
      </w:r>
      <w:proofErr w:type="spellEnd"/>
      <w:r w:rsidRPr="00D85465">
        <w:rPr>
          <w:rFonts w:ascii="StobiSerif Regular" w:hAnsi="StobiSerif Regular"/>
          <w:sz w:val="20"/>
          <w:szCs w:val="20"/>
        </w:rPr>
        <w:t xml:space="preserve"> improve and automate the customs operations processes and at the same time provide a high degree of protection of the Customs Administration’s facilities.</w:t>
      </w:r>
    </w:p>
    <w:p w:rsidR="002628A1" w:rsidRPr="00D85465" w:rsidRDefault="002628A1" w:rsidP="001A5F42">
      <w:pPr>
        <w:numPr>
          <w:ilvl w:val="0"/>
          <w:numId w:val="32"/>
        </w:numPr>
        <w:tabs>
          <w:tab w:val="left" w:pos="360"/>
        </w:tabs>
        <w:ind w:right="313" w:firstLine="0"/>
        <w:jc w:val="both"/>
        <w:rPr>
          <w:rFonts w:ascii="StobiSerif Regular" w:hAnsi="StobiSerif Regular"/>
          <w:sz w:val="20"/>
          <w:szCs w:val="20"/>
        </w:rPr>
      </w:pPr>
      <w:r w:rsidRPr="00D85465">
        <w:rPr>
          <w:rFonts w:ascii="StobiSerif Regular" w:hAnsi="StobiSerif Regular"/>
          <w:sz w:val="20"/>
          <w:szCs w:val="20"/>
        </w:rPr>
        <w:lastRenderedPageBreak/>
        <w:t>The economic operator sh</w:t>
      </w:r>
      <w:r w:rsidR="00323CBC" w:rsidRPr="00D85465">
        <w:rPr>
          <w:rFonts w:ascii="StobiSerif Regular" w:hAnsi="StobiSerif Regular"/>
          <w:sz w:val="20"/>
          <w:szCs w:val="20"/>
        </w:rPr>
        <w:t>all</w:t>
      </w:r>
      <w:r w:rsidRPr="00D85465">
        <w:rPr>
          <w:rFonts w:ascii="StobiSerif Regular" w:hAnsi="StobiSerif Regular"/>
          <w:sz w:val="20"/>
          <w:szCs w:val="20"/>
        </w:rPr>
        <w:t xml:space="preserve"> enable the entire video surveillance system and the number plate recognition system to be managed from one place. The software application sh</w:t>
      </w:r>
      <w:r w:rsidR="00323CBC" w:rsidRPr="00D85465">
        <w:rPr>
          <w:rFonts w:ascii="StobiSerif Regular" w:hAnsi="StobiSerif Regular"/>
          <w:sz w:val="20"/>
          <w:szCs w:val="20"/>
        </w:rPr>
        <w:t>all</w:t>
      </w:r>
      <w:r w:rsidRPr="00D85465">
        <w:rPr>
          <w:rFonts w:ascii="StobiSerif Regular" w:hAnsi="StobiSerif Regular"/>
          <w:sz w:val="20"/>
          <w:szCs w:val="20"/>
        </w:rPr>
        <w:t xml:space="preserve"> provide complete compatibility with all parts of the system (changing camera settings and servers from the central application - not just receiving a video signal from the cameras, and changing the parameters and configuration from another application or locally on site)</w:t>
      </w:r>
    </w:p>
    <w:p w:rsidR="002628A1" w:rsidRPr="00D85465" w:rsidRDefault="002628A1" w:rsidP="001A5F42">
      <w:pPr>
        <w:numPr>
          <w:ilvl w:val="0"/>
          <w:numId w:val="32"/>
        </w:numPr>
        <w:tabs>
          <w:tab w:val="left" w:pos="360"/>
        </w:tabs>
        <w:ind w:firstLine="0"/>
        <w:jc w:val="both"/>
        <w:rPr>
          <w:rFonts w:ascii="StobiSerif Regular" w:hAnsi="StobiSerif Regular"/>
          <w:sz w:val="20"/>
          <w:szCs w:val="20"/>
        </w:rPr>
      </w:pPr>
      <w:r w:rsidRPr="00D85465">
        <w:rPr>
          <w:rFonts w:ascii="StobiSerif Regular" w:hAnsi="StobiSerif Regular"/>
          <w:sz w:val="20"/>
          <w:szCs w:val="20"/>
        </w:rPr>
        <w:t>The new technical solution, and taking into account the current technical possibilities of the systems of this type at the same time, is required to support the possibility, in a certain period when a major technical problem occurs in a certain location,  part of the cameras to be connected and record until the reported problem is removed to another location / server (this will only be required on l</w:t>
      </w:r>
      <w:r w:rsidR="00004553" w:rsidRPr="00D85465">
        <w:rPr>
          <w:rFonts w:ascii="StobiSerif Regular" w:hAnsi="StobiSerif Regular"/>
          <w:sz w:val="20"/>
          <w:szCs w:val="20"/>
        </w:rPr>
        <w:t xml:space="preserve">ocations where our technical </w:t>
      </w:r>
      <w:r w:rsidRPr="00D85465">
        <w:rPr>
          <w:rFonts w:ascii="StobiSerif Regular" w:hAnsi="StobiSerif Regular"/>
          <w:sz w:val="20"/>
          <w:szCs w:val="20"/>
        </w:rPr>
        <w:t>abilities in terms of network infrastructure and network flow allow it to be implemented).</w:t>
      </w:r>
    </w:p>
    <w:p w:rsidR="002628A1" w:rsidRPr="00D85465" w:rsidRDefault="002628A1" w:rsidP="001A5F42">
      <w:pPr>
        <w:numPr>
          <w:ilvl w:val="0"/>
          <w:numId w:val="32"/>
        </w:numPr>
        <w:tabs>
          <w:tab w:val="left" w:pos="360"/>
        </w:tabs>
        <w:ind w:firstLine="0"/>
        <w:jc w:val="both"/>
        <w:rPr>
          <w:rFonts w:ascii="StobiSerif Regular" w:hAnsi="StobiSerif Regular"/>
          <w:sz w:val="20"/>
          <w:szCs w:val="20"/>
        </w:rPr>
      </w:pPr>
      <w:r w:rsidRPr="00D85465">
        <w:rPr>
          <w:rFonts w:ascii="StobiSerif Regular" w:hAnsi="StobiSerif Regular"/>
          <w:sz w:val="20"/>
          <w:szCs w:val="20"/>
        </w:rPr>
        <w:t>The consultant sh</w:t>
      </w:r>
      <w:r w:rsidR="00323CBC" w:rsidRPr="00D85465">
        <w:rPr>
          <w:rFonts w:ascii="StobiSerif Regular" w:hAnsi="StobiSerif Regular"/>
          <w:sz w:val="20"/>
          <w:szCs w:val="20"/>
        </w:rPr>
        <w:t>all</w:t>
      </w:r>
      <w:r w:rsidRPr="00D85465">
        <w:rPr>
          <w:rFonts w:ascii="StobiSerif Regular" w:hAnsi="StobiSerif Regular"/>
          <w:sz w:val="20"/>
          <w:szCs w:val="20"/>
        </w:rPr>
        <w:t xml:space="preserve"> prepare a minimum of two </w:t>
      </w:r>
      <w:r w:rsidR="001A5F42" w:rsidRPr="00D85465">
        <w:rPr>
          <w:rFonts w:ascii="StobiSerif Regular" w:hAnsi="StobiSerif Regular"/>
          <w:sz w:val="20"/>
          <w:szCs w:val="20"/>
        </w:rPr>
        <w:t>system</w:t>
      </w:r>
      <w:r w:rsidRPr="00D85465">
        <w:rPr>
          <w:rFonts w:ascii="StobiSerif Regular" w:hAnsi="StobiSerif Regular"/>
          <w:sz w:val="20"/>
          <w:szCs w:val="20"/>
        </w:rPr>
        <w:t xml:space="preserve"> solutions.</w:t>
      </w:r>
    </w:p>
    <w:p w:rsidR="001A1329" w:rsidRPr="00830919" w:rsidRDefault="001A1329" w:rsidP="00A13339">
      <w:pPr>
        <w:jc w:val="both"/>
        <w:rPr>
          <w:rFonts w:ascii="StobiSerif Regular" w:hAnsi="StobiSerif Regular"/>
          <w:sz w:val="20"/>
          <w:szCs w:val="20"/>
        </w:rPr>
      </w:pPr>
    </w:p>
    <w:p w:rsidR="00D90D42" w:rsidRPr="00830919" w:rsidRDefault="00A3504C" w:rsidP="00A13339">
      <w:pPr>
        <w:jc w:val="both"/>
        <w:rPr>
          <w:rFonts w:ascii="StobiSerif Regular" w:hAnsi="StobiSerif Regular"/>
          <w:b/>
          <w:sz w:val="20"/>
          <w:szCs w:val="20"/>
        </w:rPr>
      </w:pPr>
      <w:r w:rsidRPr="00830919">
        <w:rPr>
          <w:rFonts w:ascii="StobiSerif Regular" w:hAnsi="StobiSerif Regular"/>
          <w:b/>
          <w:sz w:val="20"/>
          <w:szCs w:val="20"/>
        </w:rPr>
        <w:t>N</w:t>
      </w:r>
      <w:r w:rsidR="00A022A1" w:rsidRPr="00830919">
        <w:rPr>
          <w:rFonts w:ascii="StobiSerif Regular" w:hAnsi="StobiSerif Regular"/>
          <w:b/>
          <w:sz w:val="20"/>
          <w:szCs w:val="20"/>
        </w:rPr>
        <w:t xml:space="preserve">ew Design </w:t>
      </w:r>
      <w:r w:rsidR="006C6EFA" w:rsidRPr="00830919">
        <w:rPr>
          <w:rFonts w:ascii="StobiSerif Regular" w:hAnsi="StobiSerif Regular"/>
          <w:b/>
          <w:sz w:val="20"/>
          <w:szCs w:val="20"/>
        </w:rPr>
        <w:t>s</w:t>
      </w:r>
      <w:r w:rsidR="00A022A1" w:rsidRPr="00830919">
        <w:rPr>
          <w:rFonts w:ascii="StobiSerif Regular" w:hAnsi="StobiSerif Regular"/>
          <w:b/>
          <w:sz w:val="20"/>
          <w:szCs w:val="20"/>
        </w:rPr>
        <w:t xml:space="preserve">olution prepared by </w:t>
      </w:r>
      <w:r w:rsidR="00D90D42" w:rsidRPr="00830919">
        <w:rPr>
          <w:rFonts w:ascii="StobiSerif Regular" w:hAnsi="StobiSerif Regular"/>
          <w:b/>
          <w:sz w:val="20"/>
          <w:szCs w:val="20"/>
        </w:rPr>
        <w:t xml:space="preserve">the </w:t>
      </w:r>
      <w:r w:rsidR="00A022A1" w:rsidRPr="00830919">
        <w:rPr>
          <w:rFonts w:ascii="StobiSerif Regular" w:hAnsi="StobiSerif Regular"/>
          <w:b/>
          <w:sz w:val="20"/>
          <w:szCs w:val="20"/>
        </w:rPr>
        <w:t xml:space="preserve">Consultant should take into consideration </w:t>
      </w:r>
      <w:r w:rsidR="00C441B2" w:rsidRPr="00830919">
        <w:rPr>
          <w:rFonts w:ascii="StobiSerif Regular" w:hAnsi="StobiSerif Regular"/>
          <w:b/>
          <w:sz w:val="20"/>
          <w:szCs w:val="20"/>
        </w:rPr>
        <w:t xml:space="preserve">above </w:t>
      </w:r>
      <w:r w:rsidR="00A022A1" w:rsidRPr="00830919">
        <w:rPr>
          <w:rFonts w:ascii="StobiSerif Regular" w:hAnsi="StobiSerif Regular"/>
          <w:b/>
          <w:sz w:val="20"/>
          <w:szCs w:val="20"/>
        </w:rPr>
        <w:t xml:space="preserve">mentioned </w:t>
      </w:r>
      <w:r w:rsidR="00D90D42" w:rsidRPr="00830919">
        <w:rPr>
          <w:rFonts w:ascii="StobiSerif Regular" w:hAnsi="StobiSerif Regular"/>
          <w:b/>
          <w:sz w:val="20"/>
          <w:szCs w:val="20"/>
        </w:rPr>
        <w:t>b</w:t>
      </w:r>
      <w:r w:rsidR="00A022A1" w:rsidRPr="00830919">
        <w:rPr>
          <w:rFonts w:ascii="StobiSerif Regular" w:hAnsi="StobiSerif Regular"/>
          <w:b/>
          <w:sz w:val="20"/>
          <w:szCs w:val="20"/>
        </w:rPr>
        <w:t>asic requirements for the equipment.</w:t>
      </w:r>
    </w:p>
    <w:p w:rsidR="00D90D42" w:rsidRPr="00830919" w:rsidRDefault="00D90D42" w:rsidP="00A13339">
      <w:pPr>
        <w:jc w:val="both"/>
        <w:rPr>
          <w:rFonts w:ascii="StobiSerif Regular" w:hAnsi="StobiSerif Regular"/>
          <w:sz w:val="20"/>
          <w:szCs w:val="20"/>
        </w:rPr>
      </w:pPr>
    </w:p>
    <w:p w:rsidR="001A7861" w:rsidRPr="00830919" w:rsidRDefault="00E37365" w:rsidP="001A7861">
      <w:pPr>
        <w:jc w:val="both"/>
        <w:rPr>
          <w:rFonts w:ascii="StobiSerif Regular" w:hAnsi="StobiSerif Regular"/>
          <w:sz w:val="20"/>
          <w:szCs w:val="20"/>
        </w:rPr>
      </w:pPr>
      <w:r w:rsidRPr="00830919">
        <w:rPr>
          <w:rFonts w:ascii="StobiSerif Regular" w:hAnsi="StobiSerif Regular"/>
          <w:sz w:val="20"/>
          <w:szCs w:val="20"/>
        </w:rPr>
        <w:t>3.2.2. Expected Deliverables: The Consultant shall deliver the</w:t>
      </w:r>
      <w:r w:rsidR="003B0F36" w:rsidRPr="00830919">
        <w:rPr>
          <w:rFonts w:ascii="StobiSerif Regular" w:hAnsi="StobiSerif Regular"/>
          <w:sz w:val="20"/>
          <w:szCs w:val="20"/>
        </w:rPr>
        <w:t xml:space="preserve"> detailed </w:t>
      </w:r>
      <w:r w:rsidR="00A022A1" w:rsidRPr="00830919">
        <w:rPr>
          <w:rFonts w:ascii="StobiSerif Regular" w:hAnsi="StobiSerif Regular"/>
          <w:b/>
          <w:sz w:val="20"/>
          <w:szCs w:val="20"/>
        </w:rPr>
        <w:t xml:space="preserve">Design </w:t>
      </w:r>
      <w:r w:rsidR="00F6083D" w:rsidRPr="00830919">
        <w:rPr>
          <w:rFonts w:ascii="StobiSerif Regular" w:hAnsi="StobiSerif Regular"/>
          <w:b/>
          <w:sz w:val="20"/>
          <w:szCs w:val="20"/>
        </w:rPr>
        <w:t xml:space="preserve">Project </w:t>
      </w:r>
      <w:proofErr w:type="spellStart"/>
      <w:r w:rsidR="00A022A1" w:rsidRPr="00830919">
        <w:rPr>
          <w:rFonts w:ascii="StobiSerif Regular" w:hAnsi="StobiSerif Regular"/>
          <w:b/>
          <w:sz w:val="20"/>
          <w:szCs w:val="20"/>
        </w:rPr>
        <w:t>for</w:t>
      </w:r>
      <w:r w:rsidR="003B0F36" w:rsidRPr="00830919">
        <w:rPr>
          <w:rFonts w:ascii="StobiSerif Regular" w:hAnsi="StobiSerif Regular"/>
          <w:b/>
          <w:sz w:val="20"/>
          <w:szCs w:val="20"/>
        </w:rPr>
        <w:t>an</w:t>
      </w:r>
      <w:proofErr w:type="spellEnd"/>
      <w:r w:rsidR="003B0F36" w:rsidRPr="00830919">
        <w:rPr>
          <w:rFonts w:ascii="StobiSerif Regular" w:hAnsi="StobiSerif Regular"/>
          <w:b/>
          <w:sz w:val="20"/>
          <w:szCs w:val="20"/>
        </w:rPr>
        <w:t xml:space="preserve"> integrated centralized IP based solution for CCTV and ANPR systems for all </w:t>
      </w:r>
      <w:proofErr w:type="spellStart"/>
      <w:r w:rsidR="002C00FE" w:rsidRPr="00830919">
        <w:rPr>
          <w:rFonts w:ascii="StobiSerif Regular" w:hAnsi="StobiSerif Regular"/>
          <w:b/>
          <w:sz w:val="20"/>
          <w:szCs w:val="20"/>
        </w:rPr>
        <w:t>BCP</w:t>
      </w:r>
      <w:r w:rsidR="003B0F36" w:rsidRPr="00830919">
        <w:rPr>
          <w:rFonts w:ascii="StobiSerif Regular" w:hAnsi="StobiSerif Regular"/>
          <w:b/>
          <w:sz w:val="20"/>
          <w:szCs w:val="20"/>
        </w:rPr>
        <w:t>s</w:t>
      </w:r>
      <w:r w:rsidR="00A022A1" w:rsidRPr="00830919">
        <w:rPr>
          <w:rFonts w:ascii="StobiSerif Regular" w:hAnsi="StobiSerif Regular"/>
          <w:b/>
          <w:sz w:val="20"/>
          <w:szCs w:val="20"/>
        </w:rPr>
        <w:t>and</w:t>
      </w:r>
      <w:proofErr w:type="spellEnd"/>
      <w:r w:rsidR="00A022A1" w:rsidRPr="00830919">
        <w:rPr>
          <w:rFonts w:ascii="StobiSerif Regular" w:hAnsi="StobiSerif Regular"/>
          <w:b/>
          <w:sz w:val="20"/>
          <w:szCs w:val="20"/>
        </w:rPr>
        <w:t xml:space="preserve"> Customs utilities</w:t>
      </w:r>
      <w:r w:rsidR="00A56EFA" w:rsidRPr="00830919">
        <w:rPr>
          <w:rFonts w:ascii="StobiSerif Regular" w:hAnsi="StobiSerif Regular"/>
          <w:b/>
          <w:sz w:val="20"/>
          <w:szCs w:val="20"/>
        </w:rPr>
        <w:t>,</w:t>
      </w:r>
      <w:r w:rsidR="00FD1CF3">
        <w:rPr>
          <w:rFonts w:ascii="StobiSerif Regular" w:hAnsi="StobiSerif Regular"/>
          <w:b/>
          <w:sz w:val="20"/>
          <w:szCs w:val="20"/>
        </w:rPr>
        <w:t xml:space="preserve"> </w:t>
      </w:r>
      <w:r w:rsidR="00A022A1" w:rsidRPr="00830919">
        <w:rPr>
          <w:rFonts w:ascii="StobiSerif Regular" w:hAnsi="StobiSerif Regular"/>
          <w:b/>
          <w:sz w:val="20"/>
          <w:szCs w:val="20"/>
        </w:rPr>
        <w:t>which sh</w:t>
      </w:r>
      <w:r w:rsidR="00323CBC" w:rsidRPr="00830919">
        <w:rPr>
          <w:rFonts w:ascii="StobiSerif Regular" w:hAnsi="StobiSerif Regular"/>
          <w:b/>
          <w:sz w:val="20"/>
          <w:szCs w:val="20"/>
        </w:rPr>
        <w:t>all</w:t>
      </w:r>
      <w:r w:rsidR="00A022A1" w:rsidRPr="00830919">
        <w:rPr>
          <w:rFonts w:ascii="StobiSerif Regular" w:hAnsi="StobiSerif Regular"/>
          <w:b/>
          <w:sz w:val="20"/>
          <w:szCs w:val="20"/>
        </w:rPr>
        <w:t xml:space="preserve"> be prepared as complete technical documentation in a format</w:t>
      </w:r>
      <w:r w:rsidR="00323CBC" w:rsidRPr="00830919">
        <w:rPr>
          <w:rFonts w:ascii="StobiSerif Regular" w:hAnsi="StobiSerif Regular"/>
          <w:b/>
          <w:sz w:val="20"/>
          <w:szCs w:val="20"/>
        </w:rPr>
        <w:t xml:space="preserve"> which is in line with t</w:t>
      </w:r>
      <w:r w:rsidR="00A022A1" w:rsidRPr="00830919">
        <w:rPr>
          <w:rFonts w:ascii="StobiSerif Regular" w:hAnsi="StobiSerif Regular"/>
          <w:b/>
          <w:sz w:val="20"/>
          <w:szCs w:val="20"/>
        </w:rPr>
        <w:t>he relevant national legislation</w:t>
      </w:r>
      <w:r w:rsidRPr="00830919">
        <w:rPr>
          <w:rFonts w:ascii="StobiSerif Regular" w:hAnsi="StobiSerif Regular"/>
          <w:sz w:val="20"/>
          <w:szCs w:val="20"/>
        </w:rPr>
        <w:t xml:space="preserve">. </w:t>
      </w:r>
      <w:r w:rsidR="00C31D9E" w:rsidRPr="00830919">
        <w:rPr>
          <w:rFonts w:ascii="StobiSerif Regular" w:hAnsi="StobiSerif Regular"/>
          <w:sz w:val="20"/>
          <w:szCs w:val="20"/>
        </w:rPr>
        <w:t>The Consultant is obliged to take an active part in the presentation of</w:t>
      </w:r>
      <w:r w:rsidR="00323CBC" w:rsidRPr="00830919">
        <w:rPr>
          <w:rFonts w:ascii="StobiSerif Regular" w:hAnsi="StobiSerif Regular"/>
          <w:sz w:val="20"/>
          <w:szCs w:val="20"/>
        </w:rPr>
        <w:t xml:space="preserve"> the</w:t>
      </w:r>
      <w:r w:rsidR="00CC3652" w:rsidRPr="00830919">
        <w:rPr>
          <w:rFonts w:ascii="StobiSerif Regular" w:hAnsi="StobiSerif Regular"/>
          <w:sz w:val="20"/>
          <w:szCs w:val="20"/>
        </w:rPr>
        <w:t xml:space="preserve"> prepared draft</w:t>
      </w:r>
      <w:r w:rsidR="00C31D9E" w:rsidRPr="00830919">
        <w:rPr>
          <w:rFonts w:ascii="StobiSerif Regular" w:hAnsi="StobiSerif Regular"/>
          <w:sz w:val="20"/>
          <w:szCs w:val="20"/>
        </w:rPr>
        <w:t xml:space="preserve"> Design solutions </w:t>
      </w:r>
      <w:r w:rsidR="00323CBC" w:rsidRPr="00830919">
        <w:rPr>
          <w:rFonts w:ascii="StobiSerif Regular" w:hAnsi="StobiSerif Regular"/>
          <w:sz w:val="20"/>
          <w:szCs w:val="20"/>
        </w:rPr>
        <w:t xml:space="preserve">before the </w:t>
      </w:r>
      <w:r w:rsidR="00C31D9E" w:rsidRPr="00830919">
        <w:rPr>
          <w:rFonts w:ascii="StobiSerif Regular" w:hAnsi="StobiSerif Regular"/>
          <w:sz w:val="20"/>
          <w:szCs w:val="20"/>
        </w:rPr>
        <w:t xml:space="preserve">Client (Customs, PIU, </w:t>
      </w:r>
      <w:proofErr w:type="spellStart"/>
      <w:r w:rsidR="00C31D9E" w:rsidRPr="00830919">
        <w:rPr>
          <w:rFonts w:ascii="StobiSerif Regular" w:hAnsi="StobiSerif Regular"/>
          <w:sz w:val="20"/>
          <w:szCs w:val="20"/>
        </w:rPr>
        <w:t>MoTC</w:t>
      </w:r>
      <w:proofErr w:type="spellEnd"/>
      <w:r w:rsidR="00C31D9E" w:rsidRPr="00830919">
        <w:rPr>
          <w:rFonts w:ascii="StobiSerif Regular" w:hAnsi="StobiSerif Regular"/>
          <w:sz w:val="20"/>
          <w:szCs w:val="20"/>
        </w:rPr>
        <w:t>)</w:t>
      </w:r>
      <w:r w:rsidR="00CC3652" w:rsidRPr="00830919">
        <w:rPr>
          <w:rFonts w:ascii="StobiSerif Regular" w:hAnsi="StobiSerif Regular"/>
          <w:sz w:val="20"/>
          <w:szCs w:val="20"/>
        </w:rPr>
        <w:t xml:space="preserve"> and</w:t>
      </w:r>
      <w:r w:rsidR="00C31D9E" w:rsidRPr="00830919">
        <w:rPr>
          <w:rFonts w:ascii="StobiSerif Regular" w:hAnsi="StobiSerif Regular"/>
          <w:sz w:val="20"/>
          <w:szCs w:val="20"/>
        </w:rPr>
        <w:t xml:space="preserve"> when </w:t>
      </w:r>
      <w:r w:rsidR="00323CBC" w:rsidRPr="00830919">
        <w:rPr>
          <w:rFonts w:ascii="StobiSerif Regular" w:hAnsi="StobiSerif Regular"/>
          <w:sz w:val="20"/>
          <w:szCs w:val="20"/>
        </w:rPr>
        <w:t xml:space="preserve">the </w:t>
      </w:r>
      <w:r w:rsidR="00C31D9E" w:rsidRPr="00830919">
        <w:rPr>
          <w:rFonts w:ascii="StobiSerif Regular" w:hAnsi="StobiSerif Regular"/>
          <w:sz w:val="20"/>
          <w:szCs w:val="20"/>
        </w:rPr>
        <w:t xml:space="preserve">Design </w:t>
      </w:r>
      <w:r w:rsidR="00323CBC" w:rsidRPr="00830919">
        <w:rPr>
          <w:rFonts w:ascii="StobiSerif Regular" w:hAnsi="StobiSerif Regular"/>
          <w:sz w:val="20"/>
          <w:szCs w:val="20"/>
        </w:rPr>
        <w:t xml:space="preserve">is </w:t>
      </w:r>
      <w:r w:rsidR="00C31D9E" w:rsidRPr="00830919">
        <w:rPr>
          <w:rFonts w:ascii="StobiSerif Regular" w:hAnsi="StobiSerif Regular"/>
          <w:sz w:val="20"/>
          <w:szCs w:val="20"/>
        </w:rPr>
        <w:t xml:space="preserve">finalized </w:t>
      </w:r>
      <w:r w:rsidR="00323CBC" w:rsidRPr="00830919">
        <w:rPr>
          <w:rFonts w:ascii="StobiSerif Regular" w:hAnsi="StobiSerif Regular"/>
          <w:sz w:val="20"/>
          <w:szCs w:val="20"/>
        </w:rPr>
        <w:t xml:space="preserve">to deliver a second presentation prior to </w:t>
      </w:r>
      <w:r w:rsidR="00CC3652" w:rsidRPr="00830919">
        <w:rPr>
          <w:rFonts w:ascii="StobiSerif Regular" w:hAnsi="StobiSerif Regular"/>
          <w:sz w:val="20"/>
          <w:szCs w:val="20"/>
        </w:rPr>
        <w:t xml:space="preserve">acceptance </w:t>
      </w:r>
      <w:r w:rsidR="00323CBC" w:rsidRPr="00830919">
        <w:rPr>
          <w:rFonts w:ascii="StobiSerif Regular" w:hAnsi="StobiSerif Regular"/>
          <w:sz w:val="20"/>
          <w:szCs w:val="20"/>
        </w:rPr>
        <w:t>by</w:t>
      </w:r>
      <w:r w:rsidR="00CC3652" w:rsidRPr="00830919">
        <w:rPr>
          <w:rFonts w:ascii="StobiSerif Regular" w:hAnsi="StobiSerif Regular"/>
          <w:sz w:val="20"/>
          <w:szCs w:val="20"/>
        </w:rPr>
        <w:t xml:space="preserve"> the </w:t>
      </w:r>
      <w:proofErr w:type="spellStart"/>
      <w:r w:rsidR="00CC3652" w:rsidRPr="00830919">
        <w:rPr>
          <w:rFonts w:ascii="StobiSerif Regular" w:hAnsi="StobiSerif Regular"/>
          <w:sz w:val="20"/>
          <w:szCs w:val="20"/>
        </w:rPr>
        <w:t>Client.</w:t>
      </w:r>
      <w:r w:rsidRPr="00830919">
        <w:rPr>
          <w:rFonts w:ascii="StobiSerif Regular" w:hAnsi="StobiSerif Regular"/>
          <w:sz w:val="20"/>
          <w:szCs w:val="20"/>
        </w:rPr>
        <w:t>The</w:t>
      </w:r>
      <w:proofErr w:type="spellEnd"/>
      <w:r w:rsidRPr="00830919">
        <w:rPr>
          <w:rFonts w:ascii="StobiSerif Regular" w:hAnsi="StobiSerif Regular"/>
          <w:sz w:val="20"/>
          <w:szCs w:val="20"/>
        </w:rPr>
        <w:t xml:space="preserve"> </w:t>
      </w:r>
      <w:r w:rsidR="003B0F36" w:rsidRPr="00830919">
        <w:rPr>
          <w:rFonts w:ascii="StobiSerif Regular" w:hAnsi="StobiSerif Regular"/>
          <w:sz w:val="20"/>
          <w:szCs w:val="20"/>
        </w:rPr>
        <w:t>Design documentation</w:t>
      </w:r>
      <w:r w:rsidRPr="00830919">
        <w:rPr>
          <w:rFonts w:ascii="StobiSerif Regular" w:hAnsi="StobiSerif Regular"/>
          <w:sz w:val="20"/>
          <w:szCs w:val="20"/>
        </w:rPr>
        <w:t xml:space="preserve"> shall be prepared and delivered within </w:t>
      </w:r>
      <w:r w:rsidR="00323CBC" w:rsidRPr="00830919">
        <w:rPr>
          <w:rFonts w:ascii="StobiSerif Regular" w:hAnsi="StobiSerif Regular"/>
          <w:sz w:val="20"/>
          <w:szCs w:val="20"/>
        </w:rPr>
        <w:t xml:space="preserve">a </w:t>
      </w:r>
      <w:r w:rsidRPr="00830919">
        <w:rPr>
          <w:rFonts w:ascii="StobiSerif Regular" w:hAnsi="StobiSerif Regular"/>
          <w:sz w:val="20"/>
          <w:szCs w:val="20"/>
        </w:rPr>
        <w:t xml:space="preserve">period of </w:t>
      </w:r>
      <w:r w:rsidR="00356119" w:rsidRPr="00830919">
        <w:rPr>
          <w:rFonts w:ascii="StobiSerif Regular" w:hAnsi="StobiSerif Regular"/>
          <w:b/>
          <w:sz w:val="20"/>
          <w:szCs w:val="20"/>
        </w:rPr>
        <w:t>6</w:t>
      </w:r>
      <w:r w:rsidR="003B0F36" w:rsidRPr="00830919">
        <w:rPr>
          <w:rFonts w:ascii="StobiSerif Regular" w:hAnsi="StobiSerif Regular"/>
          <w:b/>
          <w:sz w:val="20"/>
          <w:szCs w:val="20"/>
        </w:rPr>
        <w:t>0</w:t>
      </w:r>
      <w:r w:rsidRPr="00830919">
        <w:rPr>
          <w:rFonts w:ascii="StobiSerif Regular" w:hAnsi="StobiSerif Regular"/>
          <w:b/>
          <w:sz w:val="20"/>
          <w:szCs w:val="20"/>
        </w:rPr>
        <w:t xml:space="preserve"> days</w:t>
      </w:r>
      <w:r w:rsidRPr="00830919">
        <w:rPr>
          <w:rFonts w:ascii="StobiSerif Regular" w:hAnsi="StobiSerif Regular"/>
          <w:sz w:val="20"/>
          <w:szCs w:val="20"/>
        </w:rPr>
        <w:t xml:space="preserve"> from the date of commencement of Services.</w:t>
      </w:r>
      <w:r w:rsidR="006F4559" w:rsidRPr="00830919">
        <w:rPr>
          <w:rFonts w:ascii="StobiSerif Regular" w:hAnsi="StobiSerif Regular"/>
          <w:sz w:val="20"/>
          <w:szCs w:val="20"/>
        </w:rPr>
        <w:t xml:space="preserve"> During preparation of</w:t>
      </w:r>
      <w:r w:rsidR="00323CBC" w:rsidRPr="00830919">
        <w:rPr>
          <w:rFonts w:ascii="StobiSerif Regular" w:hAnsi="StobiSerif Regular"/>
          <w:sz w:val="20"/>
          <w:szCs w:val="20"/>
        </w:rPr>
        <w:t xml:space="preserve"> the</w:t>
      </w:r>
      <w:r w:rsidR="006F4559" w:rsidRPr="00830919">
        <w:rPr>
          <w:rFonts w:ascii="StobiSerif Regular" w:hAnsi="StobiSerif Regular"/>
          <w:sz w:val="20"/>
          <w:szCs w:val="20"/>
        </w:rPr>
        <w:t xml:space="preserve"> detailed Design, t</w:t>
      </w:r>
      <w:r w:rsidR="006F4559" w:rsidRPr="00830919">
        <w:rPr>
          <w:rFonts w:ascii="StobiSerif Regular" w:hAnsi="StobiSerif Regular"/>
          <w:bCs/>
          <w:iCs/>
          <w:sz w:val="20"/>
          <w:szCs w:val="20"/>
        </w:rPr>
        <w:t xml:space="preserve">he Consultant is obliged to act in accordance with the requirements of the competent institutions (Customs, </w:t>
      </w:r>
      <w:proofErr w:type="spellStart"/>
      <w:r w:rsidR="006F4559" w:rsidRPr="00830919">
        <w:rPr>
          <w:rFonts w:ascii="StobiSerif Regular" w:hAnsi="StobiSerif Regular"/>
          <w:bCs/>
          <w:iCs/>
          <w:sz w:val="20"/>
          <w:szCs w:val="20"/>
        </w:rPr>
        <w:t>MoTC</w:t>
      </w:r>
      <w:proofErr w:type="spellEnd"/>
      <w:r w:rsidR="006F4559" w:rsidRPr="00830919">
        <w:rPr>
          <w:rFonts w:ascii="StobiSerif Regular" w:hAnsi="StobiSerif Regular"/>
          <w:bCs/>
          <w:iCs/>
          <w:sz w:val="20"/>
          <w:szCs w:val="20"/>
        </w:rPr>
        <w:t xml:space="preserve">, PIU) i.e. </w:t>
      </w:r>
      <w:proofErr w:type="spellStart"/>
      <w:r w:rsidR="00323CBC" w:rsidRPr="00830919">
        <w:rPr>
          <w:rFonts w:ascii="StobiSerif Regular" w:hAnsi="StobiSerif Regular"/>
          <w:bCs/>
          <w:iCs/>
          <w:sz w:val="20"/>
          <w:szCs w:val="20"/>
        </w:rPr>
        <w:t>consider</w:t>
      </w:r>
      <w:r w:rsidR="006F4559" w:rsidRPr="00830919">
        <w:rPr>
          <w:rFonts w:ascii="StobiSerif Regular" w:hAnsi="StobiSerif Regular"/>
          <w:sz w:val="20"/>
          <w:szCs w:val="20"/>
        </w:rPr>
        <w:t>any</w:t>
      </w:r>
      <w:proofErr w:type="spellEnd"/>
      <w:r w:rsidR="006F4559" w:rsidRPr="00830919">
        <w:rPr>
          <w:rFonts w:ascii="StobiSerif Regular" w:hAnsi="StobiSerif Regular"/>
          <w:sz w:val="20"/>
          <w:szCs w:val="20"/>
        </w:rPr>
        <w:t xml:space="preserve"> proposals, suggestions, remarks by the Client</w:t>
      </w:r>
      <w:r w:rsidR="006F4559" w:rsidRPr="00830919">
        <w:rPr>
          <w:rFonts w:ascii="StobiSerif Regular" w:hAnsi="StobiSerif Regular"/>
          <w:bCs/>
          <w:iCs/>
          <w:sz w:val="20"/>
          <w:szCs w:val="20"/>
        </w:rPr>
        <w:t xml:space="preserve"> until the completion and acceptance of </w:t>
      </w:r>
      <w:r w:rsidR="00323CBC" w:rsidRPr="00830919">
        <w:rPr>
          <w:rFonts w:ascii="StobiSerif Regular" w:hAnsi="StobiSerif Regular"/>
          <w:bCs/>
          <w:iCs/>
          <w:sz w:val="20"/>
          <w:szCs w:val="20"/>
        </w:rPr>
        <w:t xml:space="preserve">the </w:t>
      </w:r>
      <w:r w:rsidR="006F4559" w:rsidRPr="00830919">
        <w:rPr>
          <w:rFonts w:ascii="StobiSerif Regular" w:hAnsi="StobiSerif Regular"/>
          <w:bCs/>
          <w:iCs/>
          <w:sz w:val="20"/>
          <w:szCs w:val="20"/>
        </w:rPr>
        <w:t>prepared Design.</w:t>
      </w:r>
      <w:r w:rsidR="00394B64" w:rsidRPr="00830919">
        <w:rPr>
          <w:rFonts w:ascii="StobiSerif Regular" w:hAnsi="StobiSerif Regular"/>
          <w:bCs/>
          <w:iCs/>
          <w:sz w:val="20"/>
          <w:szCs w:val="20"/>
        </w:rPr>
        <w:t xml:space="preserve"> The Consultant is obliged, as part of Design Project to prepare estimated cost for</w:t>
      </w:r>
      <w:r w:rsidR="00323CBC" w:rsidRPr="00830919">
        <w:rPr>
          <w:rFonts w:ascii="StobiSerif Regular" w:hAnsi="StobiSerif Regular"/>
          <w:bCs/>
          <w:iCs/>
          <w:sz w:val="20"/>
          <w:szCs w:val="20"/>
        </w:rPr>
        <w:t xml:space="preserve"> the</w:t>
      </w:r>
      <w:r w:rsidR="00394B64" w:rsidRPr="00830919">
        <w:rPr>
          <w:rFonts w:ascii="StobiSerif Regular" w:hAnsi="StobiSerif Regular"/>
          <w:bCs/>
          <w:iCs/>
          <w:sz w:val="20"/>
          <w:szCs w:val="20"/>
        </w:rPr>
        <w:t xml:space="preserve"> equipment and services proposed in </w:t>
      </w:r>
      <w:r w:rsidR="00323CBC" w:rsidRPr="00830919">
        <w:rPr>
          <w:rFonts w:ascii="StobiSerif Regular" w:hAnsi="StobiSerif Regular"/>
          <w:bCs/>
          <w:iCs/>
          <w:sz w:val="20"/>
          <w:szCs w:val="20"/>
        </w:rPr>
        <w:t xml:space="preserve">the </w:t>
      </w:r>
      <w:r w:rsidR="00394B64" w:rsidRPr="00830919">
        <w:rPr>
          <w:rFonts w:ascii="StobiSerif Regular" w:hAnsi="StobiSerif Regular"/>
          <w:bCs/>
          <w:iCs/>
          <w:sz w:val="20"/>
          <w:szCs w:val="20"/>
        </w:rPr>
        <w:t xml:space="preserve">Design </w:t>
      </w:r>
      <w:proofErr w:type="spellStart"/>
      <w:r w:rsidR="00394B64" w:rsidRPr="00830919">
        <w:rPr>
          <w:rFonts w:ascii="StobiSerif Regular" w:hAnsi="StobiSerif Regular"/>
          <w:bCs/>
          <w:iCs/>
          <w:sz w:val="20"/>
          <w:szCs w:val="20"/>
        </w:rPr>
        <w:t>Project.</w:t>
      </w:r>
      <w:r w:rsidR="001A7861" w:rsidRPr="00830919">
        <w:rPr>
          <w:rFonts w:ascii="StobiSerif Regular" w:hAnsi="StobiSerif Regular"/>
          <w:sz w:val="20"/>
          <w:szCs w:val="20"/>
        </w:rPr>
        <w:t>The</w:t>
      </w:r>
      <w:proofErr w:type="spellEnd"/>
      <w:r w:rsidR="001A7861" w:rsidRPr="00830919">
        <w:rPr>
          <w:rFonts w:ascii="StobiSerif Regular" w:hAnsi="StobiSerif Regular"/>
          <w:sz w:val="20"/>
          <w:szCs w:val="20"/>
        </w:rPr>
        <w:t xml:space="preserve"> </w:t>
      </w:r>
      <w:r w:rsidR="000E13B5" w:rsidRPr="00830919">
        <w:rPr>
          <w:rFonts w:ascii="StobiSerif Regular" w:hAnsi="StobiSerif Regular"/>
          <w:sz w:val="20"/>
          <w:szCs w:val="20"/>
        </w:rPr>
        <w:t>Design documents</w:t>
      </w:r>
      <w:r w:rsidR="001A7861" w:rsidRPr="00830919">
        <w:rPr>
          <w:rFonts w:ascii="StobiSerif Regular" w:hAnsi="StobiSerif Regular"/>
          <w:sz w:val="20"/>
          <w:szCs w:val="20"/>
        </w:rPr>
        <w:t xml:space="preserve"> shall be prepared </w:t>
      </w:r>
      <w:r w:rsidR="00323CBC" w:rsidRPr="00830919">
        <w:rPr>
          <w:rFonts w:ascii="StobiSerif Regular" w:hAnsi="StobiSerif Regular"/>
          <w:sz w:val="20"/>
          <w:szCs w:val="20"/>
        </w:rPr>
        <w:t>in</w:t>
      </w:r>
      <w:r w:rsidR="001A7861" w:rsidRPr="00830919">
        <w:rPr>
          <w:rFonts w:ascii="StobiSerif Regular" w:hAnsi="StobiSerif Regular"/>
          <w:sz w:val="20"/>
          <w:szCs w:val="20"/>
        </w:rPr>
        <w:t xml:space="preserve"> Macedonian and English language and shall be accepted by the Client.</w:t>
      </w:r>
    </w:p>
    <w:p w:rsidR="006C6EFA" w:rsidRPr="00830919" w:rsidRDefault="006C6EFA" w:rsidP="006C6EFA">
      <w:pPr>
        <w:jc w:val="both"/>
        <w:rPr>
          <w:rFonts w:ascii="StobiSerif Regular" w:hAnsi="StobiSerif Regular"/>
          <w:sz w:val="20"/>
          <w:szCs w:val="20"/>
        </w:rPr>
      </w:pPr>
      <w:r w:rsidRPr="00830919">
        <w:rPr>
          <w:rFonts w:ascii="StobiSerif Regular" w:hAnsi="StobiSerif Regular"/>
          <w:sz w:val="20"/>
          <w:szCs w:val="20"/>
        </w:rPr>
        <w:t xml:space="preserve">The </w:t>
      </w:r>
      <w:r w:rsidR="00F6083D" w:rsidRPr="00830919">
        <w:rPr>
          <w:rFonts w:ascii="StobiSerif Regular" w:hAnsi="StobiSerif Regular"/>
          <w:sz w:val="20"/>
          <w:szCs w:val="20"/>
        </w:rPr>
        <w:t xml:space="preserve">Design </w:t>
      </w:r>
      <w:r w:rsidRPr="00830919">
        <w:rPr>
          <w:rFonts w:ascii="StobiSerif Regular" w:hAnsi="StobiSerif Regular"/>
          <w:sz w:val="20"/>
          <w:szCs w:val="20"/>
        </w:rPr>
        <w:t>sh</w:t>
      </w:r>
      <w:r w:rsidR="00323CBC" w:rsidRPr="00830919">
        <w:rPr>
          <w:rFonts w:ascii="StobiSerif Regular" w:hAnsi="StobiSerif Regular"/>
          <w:sz w:val="20"/>
          <w:szCs w:val="20"/>
        </w:rPr>
        <w:t>all</w:t>
      </w:r>
      <w:r w:rsidRPr="00830919">
        <w:rPr>
          <w:rFonts w:ascii="StobiSerif Regular" w:hAnsi="StobiSerif Regular"/>
          <w:sz w:val="20"/>
          <w:szCs w:val="20"/>
        </w:rPr>
        <w:t xml:space="preserve"> comprise the following:</w:t>
      </w:r>
    </w:p>
    <w:p w:rsidR="00FC0D8B" w:rsidRPr="00830919" w:rsidRDefault="009A5467" w:rsidP="00FC0D8B">
      <w:pPr>
        <w:pStyle w:val="ListParagraph"/>
        <w:numPr>
          <w:ilvl w:val="0"/>
          <w:numId w:val="39"/>
        </w:numPr>
        <w:jc w:val="both"/>
        <w:rPr>
          <w:rFonts w:ascii="StobiSerif Regular" w:hAnsi="StobiSerif Regular"/>
          <w:sz w:val="20"/>
          <w:szCs w:val="20"/>
        </w:rPr>
      </w:pPr>
      <w:r w:rsidRPr="00830919">
        <w:rPr>
          <w:rFonts w:ascii="StobiSerif Regular" w:hAnsi="StobiSerif Regular"/>
          <w:sz w:val="20"/>
          <w:szCs w:val="20"/>
        </w:rPr>
        <w:t>Preparation and deliver</w:t>
      </w:r>
      <w:r w:rsidR="00323CBC" w:rsidRPr="00830919">
        <w:rPr>
          <w:rFonts w:ascii="StobiSerif Regular" w:hAnsi="StobiSerif Regular"/>
          <w:sz w:val="20"/>
          <w:szCs w:val="20"/>
          <w:lang w:val="en-GB"/>
        </w:rPr>
        <w:t xml:space="preserve">y </w:t>
      </w:r>
      <w:r w:rsidRPr="00830919">
        <w:rPr>
          <w:rFonts w:ascii="StobiSerif Regular" w:hAnsi="StobiSerif Regular"/>
          <w:sz w:val="20"/>
          <w:szCs w:val="20"/>
        </w:rPr>
        <w:t>of a minimum of two design solutions</w:t>
      </w:r>
    </w:p>
    <w:p w:rsidR="002555D2" w:rsidRPr="00830919" w:rsidRDefault="00A022A1">
      <w:pPr>
        <w:pStyle w:val="ListParagraph"/>
        <w:numPr>
          <w:ilvl w:val="0"/>
          <w:numId w:val="39"/>
        </w:numPr>
        <w:jc w:val="both"/>
        <w:rPr>
          <w:rFonts w:ascii="StobiSerif Regular" w:hAnsi="StobiSerif Regular"/>
          <w:sz w:val="20"/>
          <w:szCs w:val="20"/>
        </w:rPr>
      </w:pPr>
      <w:r w:rsidRPr="00830919">
        <w:rPr>
          <w:rFonts w:ascii="StobiSerif Regular" w:hAnsi="StobiSerif Regular"/>
          <w:sz w:val="20"/>
          <w:szCs w:val="20"/>
        </w:rPr>
        <w:t xml:space="preserve">Design solution accepted by </w:t>
      </w:r>
      <w:r w:rsidR="00556B08" w:rsidRPr="00830919">
        <w:rPr>
          <w:rFonts w:ascii="StobiSerif Regular" w:hAnsi="StobiSerif Regular"/>
          <w:sz w:val="20"/>
          <w:szCs w:val="20"/>
          <w:lang w:val="en-GB"/>
        </w:rPr>
        <w:t xml:space="preserve">the </w:t>
      </w:r>
      <w:r w:rsidRPr="00830919">
        <w:rPr>
          <w:rFonts w:ascii="StobiSerif Regular" w:hAnsi="StobiSerif Regular"/>
          <w:sz w:val="20"/>
          <w:szCs w:val="20"/>
        </w:rPr>
        <w:t>Customs Administration</w:t>
      </w:r>
    </w:p>
    <w:p w:rsidR="002555D2" w:rsidRPr="00830919" w:rsidRDefault="00A022A1">
      <w:pPr>
        <w:pStyle w:val="ListParagraph"/>
        <w:numPr>
          <w:ilvl w:val="0"/>
          <w:numId w:val="39"/>
        </w:numPr>
        <w:jc w:val="both"/>
        <w:rPr>
          <w:rFonts w:ascii="StobiSerif Regular" w:hAnsi="StobiSerif Regular"/>
          <w:sz w:val="20"/>
          <w:szCs w:val="20"/>
        </w:rPr>
      </w:pPr>
      <w:r w:rsidRPr="00830919">
        <w:rPr>
          <w:rFonts w:ascii="StobiSerif Regular" w:hAnsi="StobiSerif Regular"/>
          <w:sz w:val="20"/>
          <w:szCs w:val="20"/>
        </w:rPr>
        <w:t xml:space="preserve">Technical description of the of the </w:t>
      </w:r>
      <w:r w:rsidR="00556B08" w:rsidRPr="00830919">
        <w:rPr>
          <w:rFonts w:ascii="StobiSerif Regular" w:hAnsi="StobiSerif Regular"/>
          <w:sz w:val="20"/>
          <w:szCs w:val="20"/>
          <w:lang w:val="en-GB"/>
        </w:rPr>
        <w:t>entire</w:t>
      </w:r>
      <w:r w:rsidRPr="00830919">
        <w:rPr>
          <w:rFonts w:ascii="StobiSerif Regular" w:hAnsi="StobiSerif Regular"/>
          <w:sz w:val="20"/>
          <w:szCs w:val="20"/>
        </w:rPr>
        <w:t xml:space="preserve"> system</w:t>
      </w:r>
    </w:p>
    <w:p w:rsidR="002555D2" w:rsidRPr="00830919" w:rsidRDefault="00337273">
      <w:pPr>
        <w:pStyle w:val="ListParagraph"/>
        <w:numPr>
          <w:ilvl w:val="0"/>
          <w:numId w:val="39"/>
        </w:numPr>
        <w:jc w:val="both"/>
        <w:rPr>
          <w:rFonts w:ascii="StobiSerif Regular" w:hAnsi="StobiSerif Regular"/>
          <w:sz w:val="20"/>
          <w:szCs w:val="20"/>
        </w:rPr>
      </w:pPr>
      <w:r w:rsidRPr="00830919">
        <w:rPr>
          <w:rFonts w:ascii="StobiSerif Regular" w:hAnsi="StobiSerif Regular"/>
          <w:sz w:val="20"/>
          <w:szCs w:val="20"/>
        </w:rPr>
        <w:t xml:space="preserve">Detailed </w:t>
      </w:r>
      <w:r w:rsidR="00A022A1" w:rsidRPr="00830919">
        <w:rPr>
          <w:rFonts w:ascii="StobiSerif Regular" w:hAnsi="StobiSerif Regular"/>
          <w:sz w:val="20"/>
          <w:szCs w:val="20"/>
        </w:rPr>
        <w:t xml:space="preserve">Technical </w:t>
      </w:r>
      <w:r w:rsidR="00443A04" w:rsidRPr="00830919">
        <w:rPr>
          <w:rFonts w:ascii="StobiSerif Regular" w:hAnsi="StobiSerif Regular"/>
          <w:sz w:val="20"/>
          <w:szCs w:val="20"/>
        </w:rPr>
        <w:t xml:space="preserve">Documentation </w:t>
      </w:r>
      <w:r w:rsidR="00A022A1" w:rsidRPr="00830919">
        <w:rPr>
          <w:rFonts w:ascii="StobiSerif Regular" w:hAnsi="StobiSerif Regular"/>
          <w:sz w:val="20"/>
          <w:szCs w:val="20"/>
        </w:rPr>
        <w:t>in accordance with</w:t>
      </w:r>
      <w:r w:rsidR="00556B08" w:rsidRPr="00830919">
        <w:rPr>
          <w:rFonts w:ascii="StobiSerif Regular" w:hAnsi="StobiSerif Regular"/>
          <w:sz w:val="20"/>
          <w:szCs w:val="20"/>
          <w:lang w:val="en-GB"/>
        </w:rPr>
        <w:t xml:space="preserve"> the</w:t>
      </w:r>
      <w:r w:rsidR="00A022A1" w:rsidRPr="00830919">
        <w:rPr>
          <w:rFonts w:ascii="StobiSerif Regular" w:hAnsi="StobiSerif Regular"/>
          <w:sz w:val="20"/>
          <w:szCs w:val="20"/>
        </w:rPr>
        <w:t xml:space="preserve"> Design Solution, also accepted by </w:t>
      </w:r>
      <w:r w:rsidR="00556B08" w:rsidRPr="00830919">
        <w:rPr>
          <w:rFonts w:ascii="StobiSerif Regular" w:hAnsi="StobiSerif Regular"/>
          <w:sz w:val="20"/>
          <w:szCs w:val="20"/>
          <w:lang w:val="en-GB"/>
        </w:rPr>
        <w:t xml:space="preserve">the </w:t>
      </w:r>
      <w:r w:rsidR="00A022A1" w:rsidRPr="00830919">
        <w:rPr>
          <w:rFonts w:ascii="StobiSerif Regular" w:hAnsi="StobiSerif Regular"/>
          <w:sz w:val="20"/>
          <w:szCs w:val="20"/>
        </w:rPr>
        <w:t>Customs Administration</w:t>
      </w:r>
    </w:p>
    <w:p w:rsidR="009A5467" w:rsidRPr="00830919" w:rsidRDefault="00782502">
      <w:pPr>
        <w:pStyle w:val="ListParagraph"/>
        <w:numPr>
          <w:ilvl w:val="0"/>
          <w:numId w:val="39"/>
        </w:numPr>
        <w:jc w:val="both"/>
        <w:rPr>
          <w:rFonts w:ascii="StobiSerif Regular" w:hAnsi="StobiSerif Regular"/>
          <w:sz w:val="20"/>
          <w:szCs w:val="20"/>
        </w:rPr>
      </w:pPr>
      <w:r w:rsidRPr="00830919">
        <w:rPr>
          <w:rFonts w:ascii="StobiSerif Regular" w:hAnsi="StobiSerif Regular"/>
          <w:bCs/>
          <w:iCs/>
          <w:sz w:val="20"/>
          <w:szCs w:val="20"/>
        </w:rPr>
        <w:t>Estimated cost for all equipment and services</w:t>
      </w:r>
      <w:r w:rsidR="00A022A1" w:rsidRPr="00830919">
        <w:rPr>
          <w:rFonts w:ascii="StobiSerif Regular" w:hAnsi="StobiSerif Regular"/>
          <w:bCs/>
          <w:iCs/>
          <w:sz w:val="20"/>
          <w:szCs w:val="20"/>
        </w:rPr>
        <w:t xml:space="preserve"> part of the </w:t>
      </w:r>
      <w:r w:rsidR="00A022A1" w:rsidRPr="00830919">
        <w:rPr>
          <w:rFonts w:ascii="StobiSerif Regular" w:hAnsi="StobiSerif Regular"/>
          <w:sz w:val="20"/>
          <w:szCs w:val="20"/>
        </w:rPr>
        <w:t xml:space="preserve">Technical Specification and total estimated cost of </w:t>
      </w:r>
      <w:r w:rsidR="00556B08" w:rsidRPr="00830919">
        <w:rPr>
          <w:rFonts w:ascii="StobiSerif Regular" w:hAnsi="StobiSerif Regular"/>
          <w:sz w:val="20"/>
          <w:szCs w:val="20"/>
          <w:lang w:val="en-GB"/>
        </w:rPr>
        <w:t>the entire</w:t>
      </w:r>
      <w:r w:rsidR="00A022A1" w:rsidRPr="00830919">
        <w:rPr>
          <w:rFonts w:ascii="StobiSerif Regular" w:hAnsi="StobiSerif Regular"/>
          <w:sz w:val="20"/>
          <w:szCs w:val="20"/>
        </w:rPr>
        <w:t xml:space="preserve"> system</w:t>
      </w:r>
      <w:r w:rsidR="00556B08" w:rsidRPr="00830919">
        <w:rPr>
          <w:rFonts w:ascii="StobiSerif Regular" w:hAnsi="StobiSerif Regular"/>
          <w:sz w:val="20"/>
          <w:szCs w:val="20"/>
          <w:lang w:val="en-GB"/>
        </w:rPr>
        <w:t>,</w:t>
      </w:r>
      <w:r w:rsidR="00A022A1" w:rsidRPr="00830919">
        <w:rPr>
          <w:rFonts w:ascii="StobiSerif Regular" w:hAnsi="StobiSerif Regular"/>
          <w:sz w:val="20"/>
          <w:szCs w:val="20"/>
        </w:rPr>
        <w:t xml:space="preserve"> as well</w:t>
      </w:r>
      <w:r w:rsidR="005C41DA" w:rsidRPr="00830919">
        <w:rPr>
          <w:rFonts w:ascii="StobiSerif Regular" w:hAnsi="StobiSerif Regular"/>
          <w:sz w:val="20"/>
          <w:szCs w:val="20"/>
        </w:rPr>
        <w:t xml:space="preserve"> for the different </w:t>
      </w:r>
      <w:proofErr w:type="spellStart"/>
      <w:r w:rsidR="005C41DA" w:rsidRPr="00830919">
        <w:rPr>
          <w:rFonts w:ascii="StobiSerif Regular" w:hAnsi="StobiSerif Regular"/>
          <w:sz w:val="20"/>
          <w:szCs w:val="20"/>
        </w:rPr>
        <w:t>designsolutions</w:t>
      </w:r>
      <w:proofErr w:type="spellEnd"/>
    </w:p>
    <w:p w:rsidR="00C00508" w:rsidRPr="00830919" w:rsidRDefault="009A5467" w:rsidP="007362D8">
      <w:pPr>
        <w:ind w:left="360"/>
        <w:rPr>
          <w:rFonts w:ascii="StobiSerif Regular" w:hAnsi="StobiSerif Regular"/>
          <w:sz w:val="20"/>
          <w:szCs w:val="20"/>
        </w:rPr>
      </w:pPr>
      <w:r w:rsidRPr="00830919">
        <w:rPr>
          <w:rFonts w:ascii="StobiSerif Regular" w:hAnsi="StobiSerif Regular"/>
          <w:sz w:val="20"/>
          <w:szCs w:val="20"/>
        </w:rPr>
        <w:t xml:space="preserve">-     </w:t>
      </w:r>
      <w:r w:rsidR="00A022A1" w:rsidRPr="00830919">
        <w:rPr>
          <w:rFonts w:ascii="StobiSerif Regular" w:hAnsi="StobiSerif Regular"/>
          <w:sz w:val="20"/>
          <w:szCs w:val="20"/>
        </w:rPr>
        <w:t>Drawing</w:t>
      </w:r>
      <w:r w:rsidR="00727CF2" w:rsidRPr="00830919">
        <w:rPr>
          <w:rFonts w:ascii="StobiSerif Regular" w:hAnsi="StobiSerif Regular"/>
          <w:sz w:val="20"/>
          <w:szCs w:val="20"/>
        </w:rPr>
        <w:t>s</w:t>
      </w:r>
      <w:r w:rsidR="00A022A1" w:rsidRPr="00830919">
        <w:rPr>
          <w:rFonts w:ascii="StobiSerif Regular" w:hAnsi="StobiSerif Regular"/>
          <w:sz w:val="20"/>
          <w:szCs w:val="20"/>
        </w:rPr>
        <w:t xml:space="preserve"> for positioning and installation of equipment for all BCPs and Customs utilities</w:t>
      </w:r>
      <w:r w:rsidR="00556B08" w:rsidRPr="00830919">
        <w:rPr>
          <w:rFonts w:ascii="StobiSerif Regular" w:hAnsi="StobiSerif Regular"/>
          <w:sz w:val="20"/>
          <w:szCs w:val="20"/>
        </w:rPr>
        <w:t>.</w:t>
      </w:r>
    </w:p>
    <w:p w:rsidR="002555D2" w:rsidRPr="00830919" w:rsidRDefault="002555D2">
      <w:pPr>
        <w:ind w:left="360"/>
        <w:jc w:val="both"/>
        <w:rPr>
          <w:rFonts w:ascii="StobiSerif Regular" w:hAnsi="StobiSerif Regular"/>
          <w:sz w:val="20"/>
          <w:szCs w:val="20"/>
        </w:rPr>
      </w:pPr>
    </w:p>
    <w:p w:rsidR="00733B36" w:rsidRPr="00830919" w:rsidRDefault="00C00508">
      <w:pPr>
        <w:jc w:val="both"/>
        <w:rPr>
          <w:rFonts w:ascii="StobiSerif Regular" w:hAnsi="StobiSerif Regular"/>
          <w:sz w:val="20"/>
          <w:szCs w:val="20"/>
        </w:rPr>
      </w:pPr>
      <w:r w:rsidRPr="00830919">
        <w:rPr>
          <w:rFonts w:ascii="StobiSerif Regular" w:hAnsi="StobiSerif Regular"/>
          <w:sz w:val="20"/>
          <w:szCs w:val="20"/>
        </w:rPr>
        <w:t xml:space="preserve">The Consultant shall prepare draft Design Project </w:t>
      </w:r>
      <w:r w:rsidR="00556B08" w:rsidRPr="00830919">
        <w:rPr>
          <w:rFonts w:ascii="StobiSerif Regular" w:hAnsi="StobiSerif Regular"/>
          <w:sz w:val="20"/>
          <w:szCs w:val="20"/>
        </w:rPr>
        <w:t>and</w:t>
      </w:r>
      <w:r w:rsidRPr="00830919">
        <w:rPr>
          <w:rFonts w:ascii="StobiSerif Regular" w:hAnsi="StobiSerif Regular"/>
          <w:sz w:val="20"/>
          <w:szCs w:val="20"/>
        </w:rPr>
        <w:t xml:space="preserve"> upon approval and acceptance of the draft Design Projec</w:t>
      </w:r>
      <w:r w:rsidR="00556B08" w:rsidRPr="00830919">
        <w:rPr>
          <w:rFonts w:ascii="StobiSerif Regular" w:hAnsi="StobiSerif Regular"/>
          <w:sz w:val="20"/>
          <w:szCs w:val="20"/>
        </w:rPr>
        <w:t xml:space="preserve">t by the Customs Administration, </w:t>
      </w:r>
      <w:r w:rsidRPr="00830919">
        <w:rPr>
          <w:rFonts w:ascii="StobiSerif Regular" w:hAnsi="StobiSerif Regular"/>
          <w:sz w:val="20"/>
          <w:szCs w:val="20"/>
        </w:rPr>
        <w:t>shall deliver the final version of the Design Project.</w:t>
      </w:r>
    </w:p>
    <w:p w:rsidR="00733B36" w:rsidRPr="00830919" w:rsidRDefault="00733B36">
      <w:pPr>
        <w:jc w:val="both"/>
        <w:rPr>
          <w:rFonts w:ascii="StobiSerif Regular" w:hAnsi="StobiSerif Regular"/>
          <w:sz w:val="20"/>
          <w:szCs w:val="20"/>
        </w:rPr>
      </w:pPr>
    </w:p>
    <w:p w:rsidR="00733B36" w:rsidRPr="00830919" w:rsidRDefault="00733B36">
      <w:pPr>
        <w:jc w:val="both"/>
        <w:rPr>
          <w:rFonts w:ascii="StobiSerif Regular" w:hAnsi="StobiSerif Regular"/>
          <w:sz w:val="20"/>
          <w:szCs w:val="20"/>
        </w:rPr>
      </w:pPr>
    </w:p>
    <w:p w:rsidR="0033610F" w:rsidRPr="00830919" w:rsidRDefault="0033610F" w:rsidP="0033610F">
      <w:pPr>
        <w:jc w:val="both"/>
        <w:rPr>
          <w:rFonts w:ascii="StobiSerif Regular" w:hAnsi="StobiSerif Regular"/>
          <w:b/>
          <w:sz w:val="20"/>
          <w:szCs w:val="20"/>
        </w:rPr>
      </w:pPr>
      <w:r w:rsidRPr="00830919">
        <w:rPr>
          <w:rFonts w:ascii="StobiSerif Regular" w:hAnsi="StobiSerif Regular"/>
          <w:b/>
          <w:sz w:val="20"/>
          <w:szCs w:val="20"/>
        </w:rPr>
        <w:t xml:space="preserve">3.3. Preparation of Technical Specification </w:t>
      </w:r>
      <w:r w:rsidR="009A5467" w:rsidRPr="00830919">
        <w:rPr>
          <w:rFonts w:ascii="StobiSerif Regular" w:hAnsi="StobiSerif Regular"/>
          <w:b/>
          <w:sz w:val="20"/>
          <w:szCs w:val="20"/>
          <w:lang w:val="mk-MK"/>
        </w:rPr>
        <w:t xml:space="preserve">based on a selected </w:t>
      </w:r>
      <w:r w:rsidR="009A5467" w:rsidRPr="00830919">
        <w:rPr>
          <w:rFonts w:ascii="StobiSerif Regular" w:hAnsi="StobiSerif Regular"/>
          <w:b/>
          <w:sz w:val="20"/>
          <w:szCs w:val="20"/>
        </w:rPr>
        <w:t xml:space="preserve">design, one </w:t>
      </w:r>
      <w:r w:rsidR="000F16FA" w:rsidRPr="00830919">
        <w:rPr>
          <w:rFonts w:ascii="StobiSerif Regular" w:hAnsi="StobiSerif Regular"/>
          <w:b/>
          <w:sz w:val="20"/>
          <w:szCs w:val="20"/>
        </w:rPr>
        <w:t>of</w:t>
      </w:r>
      <w:r w:rsidR="009A5467" w:rsidRPr="00830919">
        <w:rPr>
          <w:rFonts w:ascii="StobiSerif Regular" w:hAnsi="StobiSerif Regular"/>
          <w:b/>
          <w:sz w:val="20"/>
          <w:szCs w:val="20"/>
          <w:lang w:val="mk-MK"/>
        </w:rPr>
        <w:t xml:space="preserve"> the minimum offered two</w:t>
      </w:r>
      <w:r w:rsidR="009A5467" w:rsidRPr="00830919">
        <w:rPr>
          <w:rFonts w:ascii="StobiSerif Regular" w:hAnsi="StobiSerif Regular"/>
          <w:b/>
          <w:sz w:val="20"/>
          <w:szCs w:val="20"/>
        </w:rPr>
        <w:t xml:space="preserve"> design </w:t>
      </w:r>
      <w:r w:rsidR="009A5467" w:rsidRPr="00830919">
        <w:rPr>
          <w:rFonts w:ascii="StobiSerif Regular" w:hAnsi="StobiSerif Regular"/>
          <w:b/>
          <w:sz w:val="20"/>
          <w:szCs w:val="20"/>
          <w:lang w:val="mk-MK"/>
        </w:rPr>
        <w:t>solution</w:t>
      </w:r>
      <w:r w:rsidR="000F16FA" w:rsidRPr="00830919">
        <w:rPr>
          <w:rFonts w:ascii="StobiSerif Regular" w:hAnsi="StobiSerif Regular"/>
          <w:b/>
          <w:sz w:val="20"/>
          <w:szCs w:val="20"/>
        </w:rPr>
        <w:t>s, fo</w:t>
      </w:r>
      <w:r w:rsidRPr="00830919">
        <w:rPr>
          <w:rFonts w:ascii="StobiSerif Regular" w:hAnsi="StobiSerif Regular"/>
          <w:b/>
          <w:sz w:val="20"/>
          <w:szCs w:val="20"/>
        </w:rPr>
        <w:t xml:space="preserve">r preparation of Request for Bids (RFB) for Goods (as per World Bank Standard Procurement Document template) for provision of new customs related equipment for CCTV and ANPR systems for all </w:t>
      </w:r>
      <w:r w:rsidR="002C00FE" w:rsidRPr="00830919">
        <w:rPr>
          <w:rFonts w:ascii="StobiSerif Regular" w:hAnsi="StobiSerif Regular"/>
          <w:b/>
          <w:sz w:val="20"/>
          <w:szCs w:val="20"/>
        </w:rPr>
        <w:t>BCP</w:t>
      </w:r>
      <w:r w:rsidRPr="00830919">
        <w:rPr>
          <w:rFonts w:ascii="StobiSerif Regular" w:hAnsi="StobiSerif Regular"/>
          <w:b/>
          <w:sz w:val="20"/>
          <w:szCs w:val="20"/>
        </w:rPr>
        <w:t>s</w:t>
      </w:r>
      <w:r w:rsidR="00264519" w:rsidRPr="00830919">
        <w:rPr>
          <w:rFonts w:ascii="StobiSerif Regular" w:hAnsi="StobiSerif Regular"/>
          <w:b/>
          <w:sz w:val="20"/>
          <w:szCs w:val="20"/>
        </w:rPr>
        <w:t xml:space="preserve"> and Customs utilities</w:t>
      </w:r>
      <w:r w:rsidRPr="00830919">
        <w:rPr>
          <w:rFonts w:ascii="StobiSerif Regular" w:hAnsi="StobiSerif Regular"/>
          <w:b/>
          <w:sz w:val="20"/>
          <w:szCs w:val="20"/>
        </w:rPr>
        <w:t>.</w:t>
      </w:r>
    </w:p>
    <w:p w:rsidR="0033610F" w:rsidRPr="00830919" w:rsidRDefault="0033610F" w:rsidP="00A13339">
      <w:pPr>
        <w:jc w:val="both"/>
        <w:rPr>
          <w:rFonts w:ascii="StobiSerif Regular" w:hAnsi="StobiSerif Regular"/>
          <w:sz w:val="20"/>
          <w:szCs w:val="20"/>
        </w:rPr>
      </w:pPr>
    </w:p>
    <w:p w:rsidR="0033610F" w:rsidRPr="00830919" w:rsidRDefault="0033610F" w:rsidP="00A13339">
      <w:pPr>
        <w:jc w:val="both"/>
        <w:rPr>
          <w:rFonts w:ascii="StobiSerif Regular" w:hAnsi="StobiSerif Regular"/>
          <w:sz w:val="20"/>
          <w:szCs w:val="20"/>
        </w:rPr>
      </w:pPr>
      <w:r w:rsidRPr="00830919">
        <w:rPr>
          <w:rFonts w:ascii="StobiSerif Regular" w:hAnsi="StobiSerif Regular"/>
          <w:sz w:val="20"/>
          <w:szCs w:val="20"/>
        </w:rPr>
        <w:t>3.</w:t>
      </w:r>
      <w:r w:rsidR="000E13B5" w:rsidRPr="00830919">
        <w:rPr>
          <w:rFonts w:ascii="StobiSerif Regular" w:hAnsi="StobiSerif Regular"/>
          <w:sz w:val="20"/>
          <w:szCs w:val="20"/>
        </w:rPr>
        <w:t>3</w:t>
      </w:r>
      <w:r w:rsidRPr="00830919">
        <w:rPr>
          <w:rFonts w:ascii="StobiSerif Regular" w:hAnsi="StobiSerif Regular"/>
          <w:sz w:val="20"/>
          <w:szCs w:val="20"/>
        </w:rPr>
        <w:t>.1</w:t>
      </w:r>
      <w:r w:rsidR="00394B64" w:rsidRPr="00830919">
        <w:rPr>
          <w:rFonts w:ascii="StobiSerif Regular" w:hAnsi="StobiSerif Regular"/>
          <w:sz w:val="20"/>
          <w:szCs w:val="20"/>
        </w:rPr>
        <w:t xml:space="preserve"> The Consultant sh</w:t>
      </w:r>
      <w:r w:rsidR="00556B08" w:rsidRPr="00830919">
        <w:rPr>
          <w:rFonts w:ascii="StobiSerif Regular" w:hAnsi="StobiSerif Regular"/>
          <w:sz w:val="20"/>
          <w:szCs w:val="20"/>
        </w:rPr>
        <w:t>all</w:t>
      </w:r>
      <w:r w:rsidR="00394B64" w:rsidRPr="00830919">
        <w:rPr>
          <w:rFonts w:ascii="StobiSerif Regular" w:hAnsi="StobiSerif Regular"/>
          <w:sz w:val="20"/>
          <w:szCs w:val="20"/>
        </w:rPr>
        <w:t xml:space="preserve"> prepare Technical Specification for equipment</w:t>
      </w:r>
      <w:r w:rsidR="00B324C8" w:rsidRPr="00830919">
        <w:rPr>
          <w:rFonts w:ascii="StobiSerif Regular" w:hAnsi="StobiSerif Regular"/>
          <w:sz w:val="20"/>
          <w:szCs w:val="20"/>
        </w:rPr>
        <w:t xml:space="preserve"> and</w:t>
      </w:r>
      <w:r w:rsidR="00394B64" w:rsidRPr="00830919">
        <w:rPr>
          <w:rFonts w:ascii="StobiSerif Regular" w:hAnsi="StobiSerif Regular"/>
          <w:sz w:val="20"/>
          <w:szCs w:val="20"/>
        </w:rPr>
        <w:t xml:space="preserve"> technical and </w:t>
      </w:r>
      <w:r w:rsidR="00A022A1" w:rsidRPr="00830919">
        <w:rPr>
          <w:rFonts w:ascii="StobiSerif Regular" w:hAnsi="StobiSerif Regular"/>
          <w:sz w:val="20"/>
          <w:szCs w:val="20"/>
        </w:rPr>
        <w:t xml:space="preserve">ICT </w:t>
      </w:r>
      <w:proofErr w:type="spellStart"/>
      <w:r w:rsidR="00A022A1" w:rsidRPr="00830919">
        <w:rPr>
          <w:rFonts w:ascii="StobiSerif Regular" w:hAnsi="StobiSerif Regular"/>
          <w:sz w:val="20"/>
          <w:szCs w:val="20"/>
        </w:rPr>
        <w:t>services</w:t>
      </w:r>
      <w:r w:rsidR="00B324C8" w:rsidRPr="00830919">
        <w:rPr>
          <w:rFonts w:ascii="StobiSerif Regular" w:hAnsi="StobiSerif Regular"/>
          <w:sz w:val="20"/>
          <w:szCs w:val="20"/>
        </w:rPr>
        <w:t>as</w:t>
      </w:r>
      <w:proofErr w:type="spellEnd"/>
      <w:r w:rsidR="00B324C8" w:rsidRPr="00830919">
        <w:rPr>
          <w:rFonts w:ascii="StobiSerif Regular" w:hAnsi="StobiSerif Regular"/>
          <w:sz w:val="20"/>
          <w:szCs w:val="20"/>
        </w:rPr>
        <w:t xml:space="preserve"> </w:t>
      </w:r>
      <w:r w:rsidR="00394B64" w:rsidRPr="00830919">
        <w:rPr>
          <w:rFonts w:ascii="StobiSerif Regular" w:hAnsi="StobiSerif Regular"/>
          <w:sz w:val="20"/>
          <w:szCs w:val="20"/>
        </w:rPr>
        <w:t xml:space="preserve">proposed in </w:t>
      </w:r>
      <w:r w:rsidR="00556B08" w:rsidRPr="00830919">
        <w:rPr>
          <w:rFonts w:ascii="StobiSerif Regular" w:hAnsi="StobiSerif Regular"/>
          <w:sz w:val="20"/>
          <w:szCs w:val="20"/>
        </w:rPr>
        <w:t xml:space="preserve">the </w:t>
      </w:r>
      <w:r w:rsidR="00394B64" w:rsidRPr="00830919">
        <w:rPr>
          <w:rFonts w:ascii="StobiSerif Regular" w:hAnsi="StobiSerif Regular"/>
          <w:sz w:val="20"/>
          <w:szCs w:val="20"/>
        </w:rPr>
        <w:t xml:space="preserve">Design </w:t>
      </w:r>
      <w:r w:rsidR="002D498E" w:rsidRPr="00830919">
        <w:rPr>
          <w:rFonts w:ascii="StobiSerif Regular" w:hAnsi="StobiSerif Regular"/>
          <w:sz w:val="20"/>
          <w:szCs w:val="20"/>
        </w:rPr>
        <w:t>P</w:t>
      </w:r>
      <w:r w:rsidR="00394B64" w:rsidRPr="00830919">
        <w:rPr>
          <w:rFonts w:ascii="StobiSerif Regular" w:hAnsi="StobiSerif Regular"/>
          <w:sz w:val="20"/>
          <w:szCs w:val="20"/>
        </w:rPr>
        <w:t xml:space="preserve">roject in close cooperation with </w:t>
      </w:r>
      <w:r w:rsidR="00556B08" w:rsidRPr="00830919">
        <w:rPr>
          <w:rFonts w:ascii="StobiSerif Regular" w:hAnsi="StobiSerif Regular"/>
          <w:sz w:val="20"/>
          <w:szCs w:val="20"/>
        </w:rPr>
        <w:t xml:space="preserve">the </w:t>
      </w:r>
      <w:r w:rsidR="00394B64" w:rsidRPr="00830919">
        <w:rPr>
          <w:rFonts w:ascii="StobiSerif Regular" w:hAnsi="StobiSerif Regular"/>
          <w:sz w:val="20"/>
          <w:szCs w:val="20"/>
        </w:rPr>
        <w:t xml:space="preserve">Customs Administration and PIU, with aim to fulfill RFB for Goods for tender procedure for Provision, installation and testing of </w:t>
      </w:r>
      <w:r w:rsidR="00027039" w:rsidRPr="00830919">
        <w:rPr>
          <w:rFonts w:ascii="StobiSerif Regular" w:hAnsi="StobiSerif Regular"/>
          <w:sz w:val="20"/>
          <w:szCs w:val="20"/>
        </w:rPr>
        <w:t xml:space="preserve">new customs related equipment for CCTV and ANPR systems for all </w:t>
      </w:r>
      <w:proofErr w:type="spellStart"/>
      <w:r w:rsidR="002C00FE" w:rsidRPr="00830919">
        <w:rPr>
          <w:rFonts w:ascii="StobiSerif Regular" w:hAnsi="StobiSerif Regular"/>
          <w:sz w:val="20"/>
          <w:szCs w:val="20"/>
        </w:rPr>
        <w:t>BCP</w:t>
      </w:r>
      <w:r w:rsidR="00027039" w:rsidRPr="00830919">
        <w:rPr>
          <w:rFonts w:ascii="StobiSerif Regular" w:hAnsi="StobiSerif Regular"/>
          <w:sz w:val="20"/>
          <w:szCs w:val="20"/>
        </w:rPr>
        <w:t>s</w:t>
      </w:r>
      <w:r w:rsidR="00A022A1" w:rsidRPr="00830919">
        <w:rPr>
          <w:rFonts w:ascii="StobiSerif Regular" w:hAnsi="StobiSerif Regular"/>
          <w:sz w:val="20"/>
          <w:szCs w:val="20"/>
        </w:rPr>
        <w:t>and</w:t>
      </w:r>
      <w:proofErr w:type="spellEnd"/>
      <w:r w:rsidR="00A022A1" w:rsidRPr="00830919">
        <w:rPr>
          <w:rFonts w:ascii="StobiSerif Regular" w:hAnsi="StobiSerif Regular"/>
          <w:sz w:val="20"/>
          <w:szCs w:val="20"/>
        </w:rPr>
        <w:t xml:space="preserve"> Customs utilities</w:t>
      </w:r>
      <w:r w:rsidR="00782502" w:rsidRPr="00830919">
        <w:rPr>
          <w:rFonts w:ascii="StobiSerif Regular" w:hAnsi="StobiSerif Regular"/>
          <w:sz w:val="20"/>
          <w:szCs w:val="20"/>
        </w:rPr>
        <w:t>.</w:t>
      </w:r>
      <w:r w:rsidR="002D498E" w:rsidRPr="00830919">
        <w:rPr>
          <w:rFonts w:ascii="StobiSerif Regular" w:hAnsi="StobiSerif Regular"/>
          <w:sz w:val="20"/>
          <w:szCs w:val="20"/>
        </w:rPr>
        <w:t xml:space="preserve"> During </w:t>
      </w:r>
      <w:r w:rsidR="00556B08" w:rsidRPr="00830919">
        <w:rPr>
          <w:rFonts w:ascii="StobiSerif Regular" w:hAnsi="StobiSerif Regular"/>
          <w:sz w:val="20"/>
          <w:szCs w:val="20"/>
        </w:rPr>
        <w:t xml:space="preserve">the </w:t>
      </w:r>
      <w:r w:rsidR="002D498E" w:rsidRPr="00830919">
        <w:rPr>
          <w:rFonts w:ascii="StobiSerif Regular" w:hAnsi="StobiSerif Regular"/>
          <w:sz w:val="20"/>
          <w:szCs w:val="20"/>
        </w:rPr>
        <w:t xml:space="preserve">preparation of </w:t>
      </w:r>
      <w:r w:rsidR="00556B08" w:rsidRPr="00830919">
        <w:rPr>
          <w:rFonts w:ascii="StobiSerif Regular" w:hAnsi="StobiSerif Regular"/>
          <w:sz w:val="20"/>
          <w:szCs w:val="20"/>
        </w:rPr>
        <w:t xml:space="preserve">the </w:t>
      </w:r>
      <w:r w:rsidR="002D498E" w:rsidRPr="00830919">
        <w:rPr>
          <w:rFonts w:ascii="StobiSerif Regular" w:hAnsi="StobiSerif Regular"/>
          <w:sz w:val="20"/>
          <w:szCs w:val="20"/>
        </w:rPr>
        <w:lastRenderedPageBreak/>
        <w:t xml:space="preserve">Technical </w:t>
      </w:r>
      <w:r w:rsidR="0019038A" w:rsidRPr="00830919">
        <w:rPr>
          <w:rFonts w:ascii="StobiSerif Regular" w:hAnsi="StobiSerif Regular"/>
          <w:sz w:val="20"/>
          <w:szCs w:val="20"/>
        </w:rPr>
        <w:t>Specification,</w:t>
      </w:r>
      <w:r w:rsidR="002D498E" w:rsidRPr="00830919">
        <w:rPr>
          <w:rFonts w:ascii="StobiSerif Regular" w:hAnsi="StobiSerif Regular"/>
          <w:sz w:val="20"/>
          <w:szCs w:val="20"/>
        </w:rPr>
        <w:t xml:space="preserve"> the Consultant shall take into consideration</w:t>
      </w:r>
      <w:r w:rsidR="00556B08" w:rsidRPr="00830919">
        <w:rPr>
          <w:rFonts w:ascii="StobiSerif Regular" w:hAnsi="StobiSerif Regular"/>
          <w:sz w:val="20"/>
          <w:szCs w:val="20"/>
        </w:rPr>
        <w:t xml:space="preserve"> the</w:t>
      </w:r>
      <w:r w:rsidR="002D498E" w:rsidRPr="00830919">
        <w:rPr>
          <w:rFonts w:ascii="StobiSerif Regular" w:hAnsi="StobiSerif Regular"/>
          <w:sz w:val="20"/>
          <w:szCs w:val="20"/>
        </w:rPr>
        <w:t xml:space="preserve"> below presented technical description for</w:t>
      </w:r>
      <w:r w:rsidR="00556B08" w:rsidRPr="00830919">
        <w:rPr>
          <w:rFonts w:ascii="StobiSerif Regular" w:hAnsi="StobiSerif Regular"/>
          <w:sz w:val="20"/>
          <w:szCs w:val="20"/>
        </w:rPr>
        <w:t xml:space="preserve"> the</w:t>
      </w:r>
      <w:r w:rsidR="002D498E" w:rsidRPr="00830919">
        <w:rPr>
          <w:rFonts w:ascii="StobiSerif Regular" w:hAnsi="StobiSerif Regular"/>
          <w:sz w:val="20"/>
          <w:szCs w:val="20"/>
        </w:rPr>
        <w:t xml:space="preserve"> minimum of needed equipment prepared </w:t>
      </w:r>
      <w:r w:rsidR="00556B08" w:rsidRPr="00830919">
        <w:rPr>
          <w:rFonts w:ascii="StobiSerif Regular" w:hAnsi="StobiSerif Regular"/>
          <w:sz w:val="20"/>
          <w:szCs w:val="20"/>
        </w:rPr>
        <w:t>by the</w:t>
      </w:r>
      <w:r w:rsidR="002D498E" w:rsidRPr="00830919">
        <w:rPr>
          <w:rFonts w:ascii="StobiSerif Regular" w:hAnsi="StobiSerif Regular"/>
          <w:sz w:val="20"/>
          <w:szCs w:val="20"/>
        </w:rPr>
        <w:t xml:space="preserve"> Customs Administration and </w:t>
      </w:r>
      <w:r w:rsidR="00556B08" w:rsidRPr="00830919">
        <w:rPr>
          <w:rFonts w:ascii="StobiSerif Regular" w:hAnsi="StobiSerif Regular"/>
          <w:sz w:val="20"/>
          <w:szCs w:val="20"/>
        </w:rPr>
        <w:t xml:space="preserve">the </w:t>
      </w:r>
      <w:r w:rsidR="001A7861" w:rsidRPr="00830919">
        <w:rPr>
          <w:rFonts w:ascii="StobiSerif Regular" w:hAnsi="StobiSerif Regular"/>
          <w:sz w:val="20"/>
          <w:szCs w:val="20"/>
        </w:rPr>
        <w:t>solution</w:t>
      </w:r>
      <w:r w:rsidR="00B324C8" w:rsidRPr="00830919">
        <w:rPr>
          <w:rFonts w:ascii="StobiSerif Regular" w:hAnsi="StobiSerif Regular"/>
          <w:sz w:val="20"/>
          <w:szCs w:val="20"/>
        </w:rPr>
        <w:t xml:space="preserve"> presented in </w:t>
      </w:r>
      <w:r w:rsidR="002D498E" w:rsidRPr="00830919">
        <w:rPr>
          <w:rFonts w:ascii="StobiSerif Regular" w:hAnsi="StobiSerif Regular"/>
          <w:sz w:val="20"/>
          <w:szCs w:val="20"/>
        </w:rPr>
        <w:t>the Design Project</w:t>
      </w:r>
      <w:r w:rsidR="00556B08" w:rsidRPr="00830919">
        <w:rPr>
          <w:rFonts w:ascii="StobiSerif Regular" w:hAnsi="StobiSerif Regular"/>
          <w:sz w:val="20"/>
          <w:szCs w:val="20"/>
        </w:rPr>
        <w:t>,</w:t>
      </w:r>
      <w:r w:rsidR="002D498E" w:rsidRPr="00830919">
        <w:rPr>
          <w:rFonts w:ascii="StobiSerif Regular" w:hAnsi="StobiSerif Regular"/>
          <w:sz w:val="20"/>
          <w:szCs w:val="20"/>
        </w:rPr>
        <w:t xml:space="preserve"> as well.</w:t>
      </w:r>
    </w:p>
    <w:p w:rsidR="002D498E" w:rsidRPr="00830919" w:rsidRDefault="00A022A1" w:rsidP="00A13339">
      <w:pPr>
        <w:jc w:val="both"/>
        <w:rPr>
          <w:rFonts w:ascii="StobiSerif Regular" w:hAnsi="StobiSerif Regular"/>
          <w:sz w:val="20"/>
          <w:szCs w:val="20"/>
        </w:rPr>
      </w:pPr>
      <w:r w:rsidRPr="00830919">
        <w:rPr>
          <w:rFonts w:ascii="StobiSerif Regular" w:hAnsi="StobiSerif Regular"/>
          <w:sz w:val="20"/>
          <w:szCs w:val="20"/>
        </w:rPr>
        <w:t>The Technical Specification shall comprise:</w:t>
      </w:r>
    </w:p>
    <w:p w:rsidR="00264519" w:rsidRPr="00830919" w:rsidRDefault="00782502" w:rsidP="00264519">
      <w:pPr>
        <w:jc w:val="both"/>
        <w:rPr>
          <w:rFonts w:ascii="StobiSerif Regular" w:hAnsi="StobiSerif Regular"/>
          <w:sz w:val="20"/>
          <w:szCs w:val="20"/>
        </w:rPr>
      </w:pPr>
      <w:r w:rsidRPr="00830919">
        <w:rPr>
          <w:rFonts w:ascii="StobiSerif Regular" w:hAnsi="StobiSerif Regular"/>
          <w:sz w:val="20"/>
          <w:szCs w:val="20"/>
        </w:rPr>
        <w:t xml:space="preserve">List of Goods and Related Services, Delivery and Completion Schedules, Technical Specifications and Drawings </w:t>
      </w:r>
      <w:r w:rsidR="002D35A0" w:rsidRPr="00830919">
        <w:rPr>
          <w:rFonts w:ascii="StobiSerif Regular" w:hAnsi="StobiSerif Regular"/>
          <w:sz w:val="20"/>
          <w:szCs w:val="20"/>
        </w:rPr>
        <w:t xml:space="preserve">(presenting positioning in all location/utilities of the equipment required in the accepted design solution) </w:t>
      </w:r>
      <w:r w:rsidRPr="00830919">
        <w:rPr>
          <w:rFonts w:ascii="StobiSerif Regular" w:hAnsi="StobiSerif Regular"/>
          <w:sz w:val="20"/>
          <w:szCs w:val="20"/>
        </w:rPr>
        <w:t>that describe the Goods and Related Services to be procured through</w:t>
      </w:r>
      <w:r w:rsidR="00A022A1" w:rsidRPr="00830919">
        <w:rPr>
          <w:rFonts w:ascii="StobiSerif Regular" w:hAnsi="StobiSerif Regular"/>
          <w:sz w:val="20"/>
          <w:szCs w:val="20"/>
        </w:rPr>
        <w:t xml:space="preserve"> separate RFB tender procedure.</w:t>
      </w:r>
    </w:p>
    <w:p w:rsidR="003534DC" w:rsidRPr="00830919" w:rsidRDefault="003534DC" w:rsidP="000E13B5">
      <w:pPr>
        <w:jc w:val="both"/>
        <w:rPr>
          <w:rFonts w:ascii="StobiSerif Regular" w:hAnsi="StobiSerif Regular"/>
          <w:sz w:val="20"/>
          <w:szCs w:val="20"/>
        </w:rPr>
      </w:pPr>
    </w:p>
    <w:p w:rsidR="000E13B5" w:rsidRPr="00830919" w:rsidRDefault="00782502" w:rsidP="000E13B5">
      <w:pPr>
        <w:jc w:val="both"/>
        <w:rPr>
          <w:rFonts w:ascii="StobiSerif Regular" w:hAnsi="StobiSerif Regular"/>
          <w:sz w:val="20"/>
          <w:szCs w:val="20"/>
        </w:rPr>
      </w:pPr>
      <w:r w:rsidRPr="00830919">
        <w:rPr>
          <w:rFonts w:ascii="StobiSerif Regular" w:hAnsi="StobiSerif Regular"/>
          <w:sz w:val="20"/>
          <w:szCs w:val="20"/>
        </w:rPr>
        <w:t>3.3.2. Expected Deliverables:</w:t>
      </w:r>
      <w:r w:rsidR="00A022A1" w:rsidRPr="00830919">
        <w:rPr>
          <w:rFonts w:ascii="StobiSerif Regular" w:hAnsi="StobiSerif Regular"/>
          <w:sz w:val="20"/>
          <w:szCs w:val="20"/>
        </w:rPr>
        <w:t xml:space="preserve"> The Consultant shall deliver Technical Specification for equipment and technical and ICT services for CCTV and ANPR systems for all </w:t>
      </w:r>
      <w:r w:rsidR="002C00FE" w:rsidRPr="00830919">
        <w:rPr>
          <w:rFonts w:ascii="StobiSerif Regular" w:hAnsi="StobiSerif Regular"/>
          <w:sz w:val="20"/>
          <w:szCs w:val="20"/>
        </w:rPr>
        <w:t>BCP</w:t>
      </w:r>
      <w:r w:rsidR="00A022A1" w:rsidRPr="00830919">
        <w:rPr>
          <w:rFonts w:ascii="StobiSerif Regular" w:hAnsi="StobiSerif Regular"/>
          <w:sz w:val="20"/>
          <w:szCs w:val="20"/>
        </w:rPr>
        <w:t>s</w:t>
      </w:r>
      <w:r w:rsidR="00F27E62" w:rsidRPr="00830919">
        <w:rPr>
          <w:rFonts w:ascii="StobiSerif Regular" w:hAnsi="StobiSerif Regular"/>
          <w:sz w:val="20"/>
          <w:szCs w:val="20"/>
        </w:rPr>
        <w:t xml:space="preserve"> and Customs utilities</w:t>
      </w:r>
      <w:r w:rsidR="00A022A1" w:rsidRPr="00830919">
        <w:rPr>
          <w:rFonts w:ascii="StobiSerif Regular" w:hAnsi="StobiSerif Regular"/>
          <w:sz w:val="20"/>
          <w:szCs w:val="20"/>
        </w:rPr>
        <w:t xml:space="preserve"> in accordance to </w:t>
      </w:r>
      <w:r w:rsidR="00556B08" w:rsidRPr="00830919">
        <w:rPr>
          <w:rFonts w:ascii="StobiSerif Regular" w:hAnsi="StobiSerif Regular"/>
          <w:sz w:val="20"/>
          <w:szCs w:val="20"/>
        </w:rPr>
        <w:t xml:space="preserve">the </w:t>
      </w:r>
      <w:r w:rsidR="00A022A1" w:rsidRPr="00830919">
        <w:rPr>
          <w:rFonts w:ascii="StobiSerif Regular" w:hAnsi="StobiSerif Regular"/>
          <w:sz w:val="20"/>
          <w:szCs w:val="20"/>
        </w:rPr>
        <w:t>Design Project, as</w:t>
      </w:r>
      <w:r w:rsidR="00556B08" w:rsidRPr="00830919">
        <w:rPr>
          <w:rFonts w:ascii="StobiSerif Regular" w:hAnsi="StobiSerif Regular"/>
          <w:sz w:val="20"/>
          <w:szCs w:val="20"/>
        </w:rPr>
        <w:t xml:space="preserve"> a</w:t>
      </w:r>
      <w:r w:rsidR="00A022A1" w:rsidRPr="00830919">
        <w:rPr>
          <w:rFonts w:ascii="StobiSerif Regular" w:hAnsi="StobiSerif Regular"/>
          <w:sz w:val="20"/>
          <w:szCs w:val="20"/>
        </w:rPr>
        <w:t xml:space="preserve"> separate document prepared </w:t>
      </w:r>
      <w:r w:rsidR="00556B08" w:rsidRPr="00830919">
        <w:rPr>
          <w:rFonts w:ascii="StobiSerif Regular" w:hAnsi="StobiSerif Regular"/>
          <w:sz w:val="20"/>
          <w:szCs w:val="20"/>
        </w:rPr>
        <w:t>in</w:t>
      </w:r>
      <w:r w:rsidR="00A022A1" w:rsidRPr="00830919">
        <w:rPr>
          <w:rFonts w:ascii="StobiSerif Regular" w:hAnsi="StobiSerif Regular"/>
          <w:sz w:val="20"/>
          <w:szCs w:val="20"/>
        </w:rPr>
        <w:t xml:space="preserve"> Macedonian and English language. </w:t>
      </w:r>
      <w:r w:rsidR="00A022A1" w:rsidRPr="00830919">
        <w:rPr>
          <w:rFonts w:ascii="StobiSerif Regular" w:hAnsi="StobiSerif Regular"/>
          <w:b/>
          <w:sz w:val="20"/>
          <w:szCs w:val="20"/>
        </w:rPr>
        <w:t>In cooperation between Consultant, Customs and PIU the Technical Specification will be incorporated in WB SPD</w:t>
      </w:r>
      <w:r w:rsidR="00385C38" w:rsidRPr="00830919">
        <w:rPr>
          <w:rFonts w:ascii="StobiSerif Regular" w:hAnsi="StobiSerif Regular"/>
          <w:b/>
          <w:sz w:val="20"/>
          <w:szCs w:val="20"/>
        </w:rPr>
        <w:t>-RFB</w:t>
      </w:r>
      <w:r w:rsidR="00A022A1" w:rsidRPr="00830919">
        <w:rPr>
          <w:rFonts w:ascii="StobiSerif Regular" w:hAnsi="StobiSerif Regular"/>
          <w:b/>
          <w:sz w:val="20"/>
          <w:szCs w:val="20"/>
        </w:rPr>
        <w:t xml:space="preserve"> template for Goods</w:t>
      </w:r>
      <w:r w:rsidR="00A022A1" w:rsidRPr="00830919">
        <w:rPr>
          <w:rFonts w:ascii="StobiSerif Regular" w:hAnsi="StobiSerif Regular"/>
          <w:sz w:val="20"/>
          <w:szCs w:val="20"/>
        </w:rPr>
        <w:t xml:space="preserve">. The Technical Specification shall be prepared and delivered within </w:t>
      </w:r>
      <w:r w:rsidRPr="00830919">
        <w:rPr>
          <w:rFonts w:ascii="StobiSerif Regular" w:hAnsi="StobiSerif Regular"/>
          <w:b/>
          <w:sz w:val="20"/>
          <w:szCs w:val="20"/>
        </w:rPr>
        <w:t>30 days</w:t>
      </w:r>
      <w:r w:rsidR="00A022A1" w:rsidRPr="00830919">
        <w:rPr>
          <w:rFonts w:ascii="StobiSerif Regular" w:hAnsi="StobiSerif Regular"/>
          <w:sz w:val="20"/>
          <w:szCs w:val="20"/>
        </w:rPr>
        <w:t xml:space="preserve"> from the date of the commencement of Services and shall be accepted by the Client.</w:t>
      </w:r>
    </w:p>
    <w:p w:rsidR="00472EFB" w:rsidRPr="00830919" w:rsidRDefault="00472EFB" w:rsidP="000E13B5">
      <w:pPr>
        <w:jc w:val="both"/>
        <w:rPr>
          <w:rFonts w:ascii="StobiSerif Regular" w:hAnsi="StobiSerif Regular"/>
          <w:sz w:val="20"/>
          <w:szCs w:val="20"/>
        </w:rPr>
      </w:pPr>
    </w:p>
    <w:p w:rsidR="00385C38" w:rsidRPr="00830919" w:rsidRDefault="00385C38" w:rsidP="000E13B5">
      <w:pPr>
        <w:jc w:val="both"/>
        <w:rPr>
          <w:rFonts w:ascii="StobiSerif Regular" w:hAnsi="StobiSerif Regular"/>
          <w:sz w:val="20"/>
          <w:szCs w:val="20"/>
        </w:rPr>
      </w:pPr>
    </w:p>
    <w:p w:rsidR="00627626" w:rsidRPr="00830919" w:rsidRDefault="00601A6A" w:rsidP="00627626">
      <w:pPr>
        <w:jc w:val="both"/>
        <w:rPr>
          <w:rFonts w:ascii="StobiSerif Regular" w:hAnsi="StobiSerif Regular"/>
          <w:b/>
          <w:sz w:val="20"/>
          <w:szCs w:val="20"/>
        </w:rPr>
      </w:pPr>
      <w:r w:rsidRPr="00830919">
        <w:rPr>
          <w:rFonts w:ascii="StobiSerif Regular" w:hAnsi="StobiSerif Regular"/>
          <w:b/>
          <w:sz w:val="20"/>
          <w:szCs w:val="20"/>
        </w:rPr>
        <w:t xml:space="preserve">3.4. </w:t>
      </w:r>
      <w:r w:rsidR="00627626" w:rsidRPr="00830919">
        <w:rPr>
          <w:rFonts w:ascii="StobiSerif Regular" w:hAnsi="StobiSerif Regular"/>
          <w:b/>
          <w:sz w:val="20"/>
          <w:szCs w:val="20"/>
        </w:rPr>
        <w:t xml:space="preserve">The Consultant shall perform </w:t>
      </w:r>
      <w:r w:rsidR="00A022A1" w:rsidRPr="00830919">
        <w:rPr>
          <w:rFonts w:ascii="StobiSerif Regular" w:hAnsi="StobiSerif Regular"/>
          <w:b/>
          <w:sz w:val="20"/>
          <w:szCs w:val="20"/>
        </w:rPr>
        <w:t>design audit services</w:t>
      </w:r>
      <w:r w:rsidR="00627626" w:rsidRPr="00830919">
        <w:rPr>
          <w:rFonts w:ascii="StobiSerif Regular" w:hAnsi="StobiSerif Regular"/>
          <w:b/>
          <w:sz w:val="20"/>
          <w:szCs w:val="20"/>
        </w:rPr>
        <w:t xml:space="preserve"> at all stages of the installation and testing of equipment </w:t>
      </w:r>
      <w:r w:rsidR="00B371F0" w:rsidRPr="00830919">
        <w:rPr>
          <w:rFonts w:ascii="StobiSerif Regular" w:hAnsi="StobiSerif Regular"/>
          <w:b/>
          <w:sz w:val="20"/>
          <w:szCs w:val="20"/>
        </w:rPr>
        <w:t xml:space="preserve">for CCTV and ANPR systems </w:t>
      </w:r>
      <w:r w:rsidR="00627626" w:rsidRPr="00830919">
        <w:rPr>
          <w:rFonts w:ascii="StobiSerif Regular" w:hAnsi="StobiSerif Regular"/>
          <w:b/>
          <w:sz w:val="20"/>
          <w:szCs w:val="20"/>
        </w:rPr>
        <w:t>provi</w:t>
      </w:r>
      <w:r w:rsidR="006C6EFA" w:rsidRPr="00830919">
        <w:rPr>
          <w:rFonts w:ascii="StobiSerif Regular" w:hAnsi="StobiSerif Regular"/>
          <w:b/>
          <w:sz w:val="20"/>
          <w:szCs w:val="20"/>
        </w:rPr>
        <w:t>d</w:t>
      </w:r>
      <w:r w:rsidR="00627626" w:rsidRPr="00830919">
        <w:rPr>
          <w:rFonts w:ascii="StobiSerif Regular" w:hAnsi="StobiSerif Regular"/>
          <w:b/>
          <w:sz w:val="20"/>
          <w:szCs w:val="20"/>
        </w:rPr>
        <w:t xml:space="preserve">ed in accordance </w:t>
      </w:r>
      <w:r w:rsidR="00556B08" w:rsidRPr="00830919">
        <w:rPr>
          <w:rFonts w:ascii="StobiSerif Regular" w:hAnsi="StobiSerif Regular"/>
          <w:b/>
          <w:sz w:val="20"/>
          <w:szCs w:val="20"/>
        </w:rPr>
        <w:t>with the</w:t>
      </w:r>
      <w:r w:rsidR="00627626" w:rsidRPr="00830919">
        <w:rPr>
          <w:rFonts w:ascii="StobiSerif Regular" w:hAnsi="StobiSerif Regular"/>
          <w:b/>
          <w:sz w:val="20"/>
          <w:szCs w:val="20"/>
        </w:rPr>
        <w:t xml:space="preserve"> Design Project </w:t>
      </w:r>
      <w:r w:rsidR="006C6EFA" w:rsidRPr="00830919">
        <w:rPr>
          <w:rFonts w:ascii="StobiSerif Regular" w:hAnsi="StobiSerif Regular"/>
          <w:b/>
          <w:sz w:val="20"/>
          <w:szCs w:val="20"/>
        </w:rPr>
        <w:t xml:space="preserve">and Technical Specifications </w:t>
      </w:r>
      <w:r w:rsidR="00627626" w:rsidRPr="00830919">
        <w:rPr>
          <w:rFonts w:ascii="StobiSerif Regular" w:hAnsi="StobiSerif Regular"/>
          <w:b/>
          <w:sz w:val="20"/>
          <w:szCs w:val="20"/>
        </w:rPr>
        <w:t xml:space="preserve">through separate </w:t>
      </w:r>
      <w:r w:rsidR="006C6EFA" w:rsidRPr="00830919">
        <w:rPr>
          <w:rFonts w:ascii="StobiSerif Regular" w:hAnsi="StobiSerif Regular"/>
          <w:b/>
          <w:sz w:val="20"/>
          <w:szCs w:val="20"/>
        </w:rPr>
        <w:t xml:space="preserve">RFB </w:t>
      </w:r>
      <w:r w:rsidR="00627626" w:rsidRPr="00830919">
        <w:rPr>
          <w:rFonts w:ascii="StobiSerif Regular" w:hAnsi="StobiSerif Regular"/>
          <w:b/>
          <w:sz w:val="20"/>
          <w:szCs w:val="20"/>
        </w:rPr>
        <w:t>tender procedure.</w:t>
      </w:r>
    </w:p>
    <w:p w:rsidR="00601A6A" w:rsidRPr="00830919" w:rsidRDefault="00601A6A" w:rsidP="00601A6A">
      <w:pPr>
        <w:jc w:val="both"/>
        <w:rPr>
          <w:rFonts w:ascii="StobiSerif Regular" w:hAnsi="StobiSerif Regular"/>
          <w:sz w:val="20"/>
          <w:szCs w:val="20"/>
        </w:rPr>
      </w:pPr>
    </w:p>
    <w:p w:rsidR="00601A6A" w:rsidRPr="00830919" w:rsidRDefault="005E25AA" w:rsidP="00B371F0">
      <w:pPr>
        <w:jc w:val="both"/>
        <w:rPr>
          <w:rFonts w:ascii="StobiSerif Regular" w:hAnsi="StobiSerif Regular"/>
          <w:sz w:val="20"/>
          <w:szCs w:val="20"/>
        </w:rPr>
      </w:pPr>
      <w:r w:rsidRPr="00830919">
        <w:rPr>
          <w:rFonts w:ascii="StobiSerif Regular" w:hAnsi="StobiSerif Regular"/>
          <w:sz w:val="20"/>
          <w:szCs w:val="20"/>
        </w:rPr>
        <w:t xml:space="preserve">3.4.1. </w:t>
      </w:r>
      <w:r w:rsidR="00556B08" w:rsidRPr="00830919">
        <w:rPr>
          <w:rFonts w:ascii="StobiSerif Regular" w:hAnsi="StobiSerif Regular"/>
          <w:sz w:val="20"/>
          <w:szCs w:val="20"/>
        </w:rPr>
        <w:t>In coordination with the Customs Administration, the Consultant sha</w:t>
      </w:r>
      <w:r w:rsidR="00627626" w:rsidRPr="00830919">
        <w:rPr>
          <w:rFonts w:ascii="StobiSerif Regular" w:hAnsi="StobiSerif Regular"/>
          <w:sz w:val="20"/>
          <w:szCs w:val="20"/>
        </w:rPr>
        <w:t xml:space="preserve">ll visit all sites </w:t>
      </w:r>
      <w:r w:rsidR="00B371F0" w:rsidRPr="00830919">
        <w:rPr>
          <w:rFonts w:ascii="StobiSerif Regular" w:hAnsi="StobiSerif Regular"/>
          <w:sz w:val="20"/>
          <w:szCs w:val="20"/>
        </w:rPr>
        <w:t xml:space="preserve">(all </w:t>
      </w:r>
      <w:r w:rsidR="00627626" w:rsidRPr="00830919">
        <w:rPr>
          <w:rFonts w:ascii="StobiSerif Regular" w:hAnsi="StobiSerif Regular"/>
          <w:sz w:val="20"/>
          <w:szCs w:val="20"/>
        </w:rPr>
        <w:t xml:space="preserve">BCPs </w:t>
      </w:r>
      <w:r w:rsidR="00385C38" w:rsidRPr="00830919">
        <w:rPr>
          <w:rFonts w:ascii="StobiSerif Regular" w:hAnsi="StobiSerif Regular"/>
          <w:sz w:val="20"/>
          <w:szCs w:val="20"/>
        </w:rPr>
        <w:t xml:space="preserve">and Custom utilities including </w:t>
      </w:r>
      <w:r w:rsidR="00556B08" w:rsidRPr="00830919">
        <w:rPr>
          <w:rFonts w:ascii="StobiSerif Regular" w:hAnsi="StobiSerif Regular"/>
          <w:sz w:val="20"/>
          <w:szCs w:val="20"/>
        </w:rPr>
        <w:t>the Headquarters</w:t>
      </w:r>
      <w:r w:rsidR="00B371F0" w:rsidRPr="00830919">
        <w:rPr>
          <w:rFonts w:ascii="StobiSerif Regular" w:hAnsi="StobiSerif Regular"/>
          <w:sz w:val="20"/>
          <w:szCs w:val="20"/>
        </w:rPr>
        <w:t>)</w:t>
      </w:r>
      <w:r w:rsidR="00627626" w:rsidRPr="00830919">
        <w:rPr>
          <w:rFonts w:ascii="StobiSerif Regular" w:hAnsi="StobiSerif Regular"/>
          <w:sz w:val="20"/>
          <w:szCs w:val="20"/>
        </w:rPr>
        <w:t xml:space="preserve"> at least once during</w:t>
      </w:r>
      <w:r w:rsidR="00556B08" w:rsidRPr="00830919">
        <w:rPr>
          <w:rFonts w:ascii="StobiSerif Regular" w:hAnsi="StobiSerif Regular"/>
          <w:sz w:val="20"/>
          <w:szCs w:val="20"/>
        </w:rPr>
        <w:t xml:space="preserve"> the</w:t>
      </w:r>
      <w:r w:rsidR="00627626" w:rsidRPr="00830919">
        <w:rPr>
          <w:rFonts w:ascii="StobiSerif Regular" w:hAnsi="StobiSerif Regular"/>
          <w:sz w:val="20"/>
          <w:szCs w:val="20"/>
        </w:rPr>
        <w:t xml:space="preserve"> installation of </w:t>
      </w:r>
      <w:r w:rsidR="00556B08" w:rsidRPr="00830919">
        <w:rPr>
          <w:rFonts w:ascii="StobiSerif Regular" w:hAnsi="StobiSerif Regular"/>
          <w:sz w:val="20"/>
          <w:szCs w:val="20"/>
        </w:rPr>
        <w:t xml:space="preserve">the </w:t>
      </w:r>
      <w:r w:rsidR="00627626" w:rsidRPr="00830919">
        <w:rPr>
          <w:rFonts w:ascii="StobiSerif Regular" w:hAnsi="StobiSerif Regular"/>
          <w:sz w:val="20"/>
          <w:szCs w:val="20"/>
        </w:rPr>
        <w:t>equipment and sh</w:t>
      </w:r>
      <w:r w:rsidR="00556B08" w:rsidRPr="00830919">
        <w:rPr>
          <w:rFonts w:ascii="StobiSerif Regular" w:hAnsi="StobiSerif Regular"/>
          <w:sz w:val="20"/>
          <w:szCs w:val="20"/>
        </w:rPr>
        <w:t>all</w:t>
      </w:r>
      <w:r w:rsidR="00627626" w:rsidRPr="00830919">
        <w:rPr>
          <w:rFonts w:ascii="StobiSerif Regular" w:hAnsi="StobiSerif Regular"/>
          <w:sz w:val="20"/>
          <w:szCs w:val="20"/>
        </w:rPr>
        <w:t xml:space="preserve"> be present at all sites </w:t>
      </w:r>
      <w:r w:rsidR="00556B08" w:rsidRPr="00830919">
        <w:rPr>
          <w:rFonts w:ascii="StobiSerif Regular" w:hAnsi="StobiSerif Regular"/>
          <w:sz w:val="20"/>
          <w:szCs w:val="20"/>
        </w:rPr>
        <w:t>during</w:t>
      </w:r>
      <w:r w:rsidR="00627626" w:rsidRPr="00830919">
        <w:rPr>
          <w:rFonts w:ascii="StobiSerif Regular" w:hAnsi="StobiSerif Regular"/>
          <w:sz w:val="20"/>
          <w:szCs w:val="20"/>
        </w:rPr>
        <w:t xml:space="preserve"> testing of </w:t>
      </w:r>
      <w:r w:rsidR="00556B08" w:rsidRPr="00830919">
        <w:rPr>
          <w:rFonts w:ascii="StobiSerif Regular" w:hAnsi="StobiSerif Regular"/>
          <w:sz w:val="20"/>
          <w:szCs w:val="20"/>
        </w:rPr>
        <w:t xml:space="preserve">the </w:t>
      </w:r>
      <w:r w:rsidR="00627626" w:rsidRPr="00830919">
        <w:rPr>
          <w:rFonts w:ascii="StobiSerif Regular" w:hAnsi="StobiSerif Regular"/>
          <w:sz w:val="20"/>
          <w:szCs w:val="20"/>
        </w:rPr>
        <w:t xml:space="preserve">installed equipment. </w:t>
      </w:r>
      <w:r w:rsidR="003534DC" w:rsidRPr="00830919">
        <w:rPr>
          <w:rFonts w:ascii="StobiSerif Regular" w:hAnsi="StobiSerif Regular"/>
          <w:sz w:val="20"/>
          <w:szCs w:val="20"/>
        </w:rPr>
        <w:t xml:space="preserve">The Consultant is obliged </w:t>
      </w:r>
      <w:r w:rsidR="00556B08" w:rsidRPr="00830919">
        <w:rPr>
          <w:rFonts w:ascii="StobiSerif Regular" w:hAnsi="StobiSerif Regular"/>
          <w:sz w:val="20"/>
          <w:szCs w:val="20"/>
        </w:rPr>
        <w:t>to</w:t>
      </w:r>
      <w:r w:rsidR="003534DC" w:rsidRPr="00830919">
        <w:rPr>
          <w:rFonts w:ascii="StobiSerif Regular" w:hAnsi="StobiSerif Regular"/>
          <w:sz w:val="20"/>
          <w:szCs w:val="20"/>
        </w:rPr>
        <w:t xml:space="preserve"> p</w:t>
      </w:r>
      <w:r w:rsidR="003534DC" w:rsidRPr="00830919">
        <w:rPr>
          <w:rFonts w:ascii="StobiSerif Regular" w:hAnsi="StobiSerif Regular"/>
          <w:sz w:val="20"/>
          <w:szCs w:val="20"/>
          <w:lang w:val="mk-MK"/>
        </w:rPr>
        <w:t>repar</w:t>
      </w:r>
      <w:r w:rsidR="00556B08" w:rsidRPr="00830919">
        <w:rPr>
          <w:rFonts w:ascii="StobiSerif Regular" w:hAnsi="StobiSerif Regular"/>
          <w:sz w:val="20"/>
          <w:szCs w:val="20"/>
          <w:lang w:val="en-GB"/>
        </w:rPr>
        <w:t>e</w:t>
      </w:r>
      <w:r w:rsidR="003534DC" w:rsidRPr="00830919">
        <w:rPr>
          <w:rFonts w:ascii="StobiSerif Regular" w:hAnsi="StobiSerif Regular"/>
          <w:sz w:val="20"/>
          <w:szCs w:val="20"/>
          <w:lang w:val="mk-MK"/>
        </w:rPr>
        <w:t xml:space="preserve"> acceptance tests </w:t>
      </w:r>
      <w:r w:rsidR="00556B08" w:rsidRPr="00830919">
        <w:rPr>
          <w:rFonts w:ascii="StobiSerif Regular" w:hAnsi="StobiSerif Regular"/>
          <w:sz w:val="20"/>
          <w:szCs w:val="20"/>
          <w:lang w:val="en-GB"/>
        </w:rPr>
        <w:t>on</w:t>
      </w:r>
      <w:r w:rsidR="003534DC" w:rsidRPr="00830919">
        <w:rPr>
          <w:rFonts w:ascii="StobiSerif Regular" w:hAnsi="StobiSerif Regular"/>
          <w:sz w:val="20"/>
          <w:szCs w:val="20"/>
          <w:lang w:val="mk-MK"/>
        </w:rPr>
        <w:t xml:space="preserve"> the equipment</w:t>
      </w:r>
      <w:r w:rsidR="003534DC" w:rsidRPr="00830919">
        <w:rPr>
          <w:rFonts w:ascii="StobiSerif Regular" w:hAnsi="StobiSerif Regular"/>
          <w:sz w:val="20"/>
          <w:szCs w:val="20"/>
        </w:rPr>
        <w:t xml:space="preserve">. </w:t>
      </w:r>
      <w:r w:rsidRPr="00830919">
        <w:rPr>
          <w:rFonts w:ascii="StobiSerif Regular" w:hAnsi="StobiSerif Regular"/>
          <w:sz w:val="20"/>
          <w:szCs w:val="20"/>
        </w:rPr>
        <w:t xml:space="preserve">The Consultant is obliged </w:t>
      </w:r>
      <w:r w:rsidRPr="00830919">
        <w:rPr>
          <w:rFonts w:ascii="StobiSerif Regular" w:hAnsi="StobiSerif Regular"/>
          <w:sz w:val="20"/>
          <w:szCs w:val="20"/>
          <w:lang w:val="mk-MK"/>
        </w:rPr>
        <w:t xml:space="preserve">to audit </w:t>
      </w:r>
      <w:r w:rsidRPr="00830919">
        <w:rPr>
          <w:rFonts w:ascii="StobiSerif Regular" w:hAnsi="StobiSerif Regular"/>
          <w:sz w:val="20"/>
          <w:szCs w:val="20"/>
        </w:rPr>
        <w:t xml:space="preserve">installed equipment in regard to the Design documentation. </w:t>
      </w:r>
      <w:r w:rsidR="00B371F0" w:rsidRPr="00830919">
        <w:rPr>
          <w:rFonts w:ascii="StobiSerif Regular" w:hAnsi="StobiSerif Regular"/>
          <w:sz w:val="20"/>
          <w:szCs w:val="20"/>
        </w:rPr>
        <w:t xml:space="preserve">The Consultant shall provide additional design services in case that changes of Design Project may be needed. </w:t>
      </w:r>
      <w:r w:rsidR="00627626" w:rsidRPr="00830919">
        <w:rPr>
          <w:rFonts w:ascii="StobiSerif Regular" w:hAnsi="StobiSerif Regular"/>
          <w:sz w:val="20"/>
          <w:szCs w:val="20"/>
        </w:rPr>
        <w:t xml:space="preserve">The Consultant shall prepare </w:t>
      </w:r>
      <w:r w:rsidR="00B371F0" w:rsidRPr="00830919">
        <w:rPr>
          <w:rFonts w:ascii="StobiSerif Regular" w:hAnsi="StobiSerif Regular"/>
          <w:sz w:val="20"/>
          <w:szCs w:val="20"/>
        </w:rPr>
        <w:t xml:space="preserve">separate Reports for all sites where installation and testing of equipment </w:t>
      </w:r>
      <w:r w:rsidR="00556B08" w:rsidRPr="00830919">
        <w:rPr>
          <w:rFonts w:ascii="StobiSerif Regular" w:hAnsi="StobiSerif Regular"/>
          <w:sz w:val="20"/>
          <w:szCs w:val="20"/>
        </w:rPr>
        <w:t xml:space="preserve">is </w:t>
      </w:r>
      <w:r w:rsidR="00B371F0" w:rsidRPr="00830919">
        <w:rPr>
          <w:rFonts w:ascii="StobiSerif Regular" w:hAnsi="StobiSerif Regular"/>
          <w:sz w:val="20"/>
          <w:szCs w:val="20"/>
        </w:rPr>
        <w:t xml:space="preserve">performed and shall deliver those reports to </w:t>
      </w:r>
      <w:r w:rsidR="00556B08" w:rsidRPr="00830919">
        <w:rPr>
          <w:rFonts w:ascii="StobiSerif Regular" w:hAnsi="StobiSerif Regular"/>
          <w:sz w:val="20"/>
          <w:szCs w:val="20"/>
        </w:rPr>
        <w:t xml:space="preserve">the </w:t>
      </w:r>
      <w:r w:rsidR="00B371F0" w:rsidRPr="00830919">
        <w:rPr>
          <w:rFonts w:ascii="StobiSerif Regular" w:hAnsi="StobiSerif Regular"/>
          <w:sz w:val="20"/>
          <w:szCs w:val="20"/>
        </w:rPr>
        <w:t xml:space="preserve">Customs Administration </w:t>
      </w:r>
      <w:r w:rsidR="00E76D5B" w:rsidRPr="00830919">
        <w:rPr>
          <w:rFonts w:ascii="StobiSerif Regular" w:hAnsi="StobiSerif Regular"/>
          <w:sz w:val="20"/>
          <w:szCs w:val="20"/>
        </w:rPr>
        <w:t xml:space="preserve">before </w:t>
      </w:r>
      <w:proofErr w:type="spellStart"/>
      <w:r w:rsidR="00E76D5B" w:rsidRPr="00830919">
        <w:rPr>
          <w:rFonts w:ascii="StobiSerif Regular" w:hAnsi="StobiSerif Regular"/>
          <w:sz w:val="20"/>
          <w:szCs w:val="20"/>
        </w:rPr>
        <w:t>issung</w:t>
      </w:r>
      <w:r w:rsidR="00556B08" w:rsidRPr="00830919">
        <w:rPr>
          <w:rFonts w:ascii="StobiSerif Regular" w:hAnsi="StobiSerif Regular"/>
          <w:sz w:val="20"/>
          <w:szCs w:val="20"/>
        </w:rPr>
        <w:t>acceptance</w:t>
      </w:r>
      <w:proofErr w:type="spellEnd"/>
      <w:r w:rsidR="00556B08" w:rsidRPr="00830919">
        <w:rPr>
          <w:rFonts w:ascii="StobiSerif Regular" w:hAnsi="StobiSerif Regular"/>
          <w:sz w:val="20"/>
          <w:szCs w:val="20"/>
        </w:rPr>
        <w:t xml:space="preserve"> c</w:t>
      </w:r>
      <w:r w:rsidR="00E76D5B" w:rsidRPr="00830919">
        <w:rPr>
          <w:rFonts w:ascii="StobiSerif Regular" w:hAnsi="StobiSerif Regular"/>
          <w:sz w:val="20"/>
          <w:szCs w:val="20"/>
        </w:rPr>
        <w:t xml:space="preserve">ertificate for each installed and tested equipment at each site and </w:t>
      </w:r>
      <w:r w:rsidR="00556B08" w:rsidRPr="00830919">
        <w:rPr>
          <w:rFonts w:ascii="StobiSerif Regular" w:hAnsi="StobiSerif Regular"/>
          <w:sz w:val="20"/>
          <w:szCs w:val="20"/>
        </w:rPr>
        <w:t>prior to the</w:t>
      </w:r>
      <w:r w:rsidR="00E76D5B" w:rsidRPr="00830919">
        <w:rPr>
          <w:rFonts w:ascii="StobiSerif Regular" w:hAnsi="StobiSerif Regular"/>
          <w:sz w:val="20"/>
          <w:szCs w:val="20"/>
        </w:rPr>
        <w:t xml:space="preserve"> acceptance of </w:t>
      </w:r>
      <w:r w:rsidR="00556B08" w:rsidRPr="00830919">
        <w:rPr>
          <w:rFonts w:ascii="StobiSerif Regular" w:hAnsi="StobiSerif Regular"/>
          <w:sz w:val="20"/>
          <w:szCs w:val="20"/>
        </w:rPr>
        <w:t>the entire</w:t>
      </w:r>
      <w:r w:rsidR="00E76D5B" w:rsidRPr="00830919">
        <w:rPr>
          <w:rFonts w:ascii="StobiSerif Regular" w:hAnsi="StobiSerif Regular"/>
          <w:sz w:val="20"/>
          <w:szCs w:val="20"/>
        </w:rPr>
        <w:t xml:space="preserve"> new CCTV and ANPR systems.</w:t>
      </w:r>
    </w:p>
    <w:p w:rsidR="00627626" w:rsidRPr="00830919" w:rsidRDefault="005E25AA" w:rsidP="00601A6A">
      <w:pPr>
        <w:jc w:val="both"/>
        <w:rPr>
          <w:rFonts w:ascii="StobiSerif Regular" w:hAnsi="StobiSerif Regular"/>
          <w:sz w:val="20"/>
          <w:szCs w:val="20"/>
        </w:rPr>
      </w:pPr>
      <w:r w:rsidRPr="00830919">
        <w:rPr>
          <w:rFonts w:ascii="StobiSerif Regular" w:hAnsi="StobiSerif Regular"/>
          <w:sz w:val="20"/>
          <w:szCs w:val="20"/>
        </w:rPr>
        <w:t xml:space="preserve">The Consultant shall perform design audit until the completion of the </w:t>
      </w:r>
      <w:r w:rsidR="00556B08" w:rsidRPr="00830919">
        <w:rPr>
          <w:rFonts w:ascii="StobiSerif Regular" w:hAnsi="StobiSerif Regular"/>
          <w:sz w:val="20"/>
          <w:szCs w:val="20"/>
        </w:rPr>
        <w:t>entire</w:t>
      </w:r>
      <w:r w:rsidRPr="00830919">
        <w:rPr>
          <w:rFonts w:ascii="StobiSerif Regular" w:hAnsi="StobiSerif Regular"/>
          <w:sz w:val="20"/>
          <w:szCs w:val="20"/>
        </w:rPr>
        <w:t xml:space="preserve"> project.</w:t>
      </w:r>
    </w:p>
    <w:p w:rsidR="00627626" w:rsidRPr="00830919" w:rsidRDefault="00627626" w:rsidP="00601A6A">
      <w:pPr>
        <w:jc w:val="both"/>
        <w:rPr>
          <w:rFonts w:ascii="StobiSerif Regular" w:hAnsi="StobiSerif Regular"/>
          <w:sz w:val="20"/>
          <w:szCs w:val="20"/>
        </w:rPr>
      </w:pPr>
    </w:p>
    <w:p w:rsidR="00492F0C" w:rsidRPr="00830919" w:rsidRDefault="00492F0C" w:rsidP="00492F0C">
      <w:pPr>
        <w:ind w:left="1170" w:hanging="450"/>
        <w:rPr>
          <w:rFonts w:ascii="StobiSerif Regular" w:hAnsi="StobiSerif Regular"/>
          <w:sz w:val="20"/>
          <w:szCs w:val="20"/>
        </w:rPr>
      </w:pPr>
    </w:p>
    <w:p w:rsidR="00492F0C" w:rsidRPr="00830919" w:rsidRDefault="005E25AA" w:rsidP="00E57200">
      <w:pPr>
        <w:jc w:val="both"/>
        <w:rPr>
          <w:rFonts w:ascii="StobiSerif Regular" w:hAnsi="StobiSerif Regular"/>
          <w:sz w:val="20"/>
          <w:szCs w:val="20"/>
        </w:rPr>
      </w:pPr>
      <w:r w:rsidRPr="00830919">
        <w:rPr>
          <w:rFonts w:ascii="StobiSerif Regular" w:hAnsi="StobiSerif Regular"/>
          <w:sz w:val="20"/>
          <w:szCs w:val="20"/>
        </w:rPr>
        <w:t xml:space="preserve">3.4.2. </w:t>
      </w:r>
      <w:r w:rsidR="00492F0C" w:rsidRPr="00830919">
        <w:rPr>
          <w:rFonts w:ascii="StobiSerif Regular" w:hAnsi="StobiSerif Regular"/>
          <w:sz w:val="20"/>
          <w:szCs w:val="20"/>
        </w:rPr>
        <w:t>Expected Deliverables</w:t>
      </w:r>
      <w:r w:rsidRPr="00830919">
        <w:rPr>
          <w:rFonts w:ascii="StobiSerif Regular" w:hAnsi="StobiSerif Regular"/>
          <w:sz w:val="20"/>
          <w:szCs w:val="20"/>
        </w:rPr>
        <w:t xml:space="preserve">: </w:t>
      </w:r>
      <w:r w:rsidR="00E57200" w:rsidRPr="00830919">
        <w:rPr>
          <w:rFonts w:ascii="StobiSerif Regular" w:hAnsi="StobiSerif Regular"/>
          <w:sz w:val="20"/>
          <w:szCs w:val="20"/>
        </w:rPr>
        <w:t>The Consultant shall prepare and deliver R</w:t>
      </w:r>
      <w:r w:rsidR="00492F0C" w:rsidRPr="00830919">
        <w:rPr>
          <w:rFonts w:ascii="StobiSerif Regular" w:hAnsi="StobiSerif Regular"/>
          <w:sz w:val="20"/>
          <w:szCs w:val="20"/>
        </w:rPr>
        <w:t>eport</w:t>
      </w:r>
      <w:r w:rsidR="00E57200" w:rsidRPr="00830919">
        <w:rPr>
          <w:rFonts w:ascii="StobiSerif Regular" w:hAnsi="StobiSerif Regular"/>
          <w:sz w:val="20"/>
          <w:szCs w:val="20"/>
        </w:rPr>
        <w:t xml:space="preserve">s for audit of </w:t>
      </w:r>
      <w:proofErr w:type="spellStart"/>
      <w:r w:rsidR="00E57200" w:rsidRPr="00830919">
        <w:rPr>
          <w:rFonts w:ascii="StobiSerif Regular" w:hAnsi="StobiSerif Regular"/>
          <w:sz w:val="20"/>
          <w:szCs w:val="20"/>
        </w:rPr>
        <w:t>instalation</w:t>
      </w:r>
      <w:proofErr w:type="spellEnd"/>
      <w:r w:rsidR="00E57200" w:rsidRPr="00830919">
        <w:rPr>
          <w:rFonts w:ascii="StobiSerif Regular" w:hAnsi="StobiSerif Regular"/>
          <w:sz w:val="20"/>
          <w:szCs w:val="20"/>
        </w:rPr>
        <w:t xml:space="preserve"> and testing of equipment </w:t>
      </w:r>
      <w:r w:rsidR="00492F0C" w:rsidRPr="00830919">
        <w:rPr>
          <w:rFonts w:ascii="StobiSerif Regular" w:hAnsi="StobiSerif Regular"/>
          <w:sz w:val="20"/>
          <w:szCs w:val="20"/>
        </w:rPr>
        <w:t xml:space="preserve">for </w:t>
      </w:r>
      <w:r w:rsidR="00E57200" w:rsidRPr="00830919">
        <w:rPr>
          <w:rFonts w:ascii="StobiSerif Regular" w:hAnsi="StobiSerif Regular"/>
          <w:sz w:val="20"/>
          <w:szCs w:val="20"/>
        </w:rPr>
        <w:t xml:space="preserve">CCTV and ANPR </w:t>
      </w:r>
      <w:proofErr w:type="spellStart"/>
      <w:r w:rsidR="00E57200" w:rsidRPr="00830919">
        <w:rPr>
          <w:rFonts w:ascii="StobiSerif Regular" w:hAnsi="StobiSerif Regular"/>
          <w:sz w:val="20"/>
          <w:szCs w:val="20"/>
        </w:rPr>
        <w:t>systemsfor</w:t>
      </w:r>
      <w:proofErr w:type="spellEnd"/>
      <w:r w:rsidR="00E57200" w:rsidRPr="00830919">
        <w:rPr>
          <w:rFonts w:ascii="StobiSerif Regular" w:hAnsi="StobiSerif Regular"/>
          <w:sz w:val="20"/>
          <w:szCs w:val="20"/>
        </w:rPr>
        <w:t xml:space="preserve"> all sites (all BCPs </w:t>
      </w:r>
      <w:r w:rsidR="00385C38" w:rsidRPr="00830919">
        <w:rPr>
          <w:rFonts w:ascii="StobiSerif Regular" w:hAnsi="StobiSerif Regular"/>
          <w:sz w:val="20"/>
          <w:szCs w:val="20"/>
        </w:rPr>
        <w:t xml:space="preserve">and Custom utilities </w:t>
      </w:r>
      <w:proofErr w:type="spellStart"/>
      <w:r w:rsidR="00385C38" w:rsidRPr="00830919">
        <w:rPr>
          <w:rFonts w:ascii="StobiSerif Regular" w:hAnsi="StobiSerif Regular"/>
          <w:sz w:val="20"/>
          <w:szCs w:val="20"/>
        </w:rPr>
        <w:t>including</w:t>
      </w:r>
      <w:r w:rsidR="00556B08" w:rsidRPr="00830919">
        <w:rPr>
          <w:rFonts w:ascii="StobiSerif Regular" w:hAnsi="StobiSerif Regular"/>
          <w:sz w:val="20"/>
          <w:szCs w:val="20"/>
        </w:rPr>
        <w:t>the</w:t>
      </w:r>
      <w:proofErr w:type="spellEnd"/>
      <w:r w:rsidR="00556B08" w:rsidRPr="00830919">
        <w:rPr>
          <w:rFonts w:ascii="StobiSerif Regular" w:hAnsi="StobiSerif Regular"/>
          <w:sz w:val="20"/>
          <w:szCs w:val="20"/>
        </w:rPr>
        <w:t xml:space="preserve"> Headquarters</w:t>
      </w:r>
      <w:r w:rsidR="00E57200" w:rsidRPr="00830919">
        <w:rPr>
          <w:rFonts w:ascii="StobiSerif Regular" w:hAnsi="StobiSerif Regular"/>
          <w:sz w:val="20"/>
          <w:szCs w:val="20"/>
        </w:rPr>
        <w:t xml:space="preserve">) in Macedonian and English language continuously in accordance </w:t>
      </w:r>
      <w:r w:rsidR="00556B08" w:rsidRPr="00830919">
        <w:rPr>
          <w:rFonts w:ascii="StobiSerif Regular" w:hAnsi="StobiSerif Regular"/>
          <w:sz w:val="20"/>
          <w:szCs w:val="20"/>
        </w:rPr>
        <w:t>with the</w:t>
      </w:r>
      <w:r w:rsidR="00E57200" w:rsidRPr="00830919">
        <w:rPr>
          <w:rFonts w:ascii="StobiSerif Regular" w:hAnsi="StobiSerif Regular"/>
          <w:sz w:val="20"/>
          <w:szCs w:val="20"/>
        </w:rPr>
        <w:t xml:space="preserve"> scheduled installation and testing at each site.</w:t>
      </w:r>
      <w:r w:rsidR="00385C38" w:rsidRPr="00830919">
        <w:rPr>
          <w:rFonts w:ascii="StobiSerif Regular" w:hAnsi="StobiSerif Regular"/>
          <w:sz w:val="20"/>
          <w:szCs w:val="20"/>
        </w:rPr>
        <w:t xml:space="preserve"> All Reports </w:t>
      </w:r>
      <w:r w:rsidR="00556B08" w:rsidRPr="00830919">
        <w:rPr>
          <w:rFonts w:ascii="StobiSerif Regular" w:hAnsi="StobiSerif Regular"/>
          <w:sz w:val="20"/>
          <w:szCs w:val="20"/>
        </w:rPr>
        <w:t>on</w:t>
      </w:r>
      <w:r w:rsidR="00385C38" w:rsidRPr="00830919">
        <w:rPr>
          <w:rFonts w:ascii="StobiSerif Regular" w:hAnsi="StobiSerif Regular"/>
          <w:sz w:val="20"/>
          <w:szCs w:val="20"/>
        </w:rPr>
        <w:t xml:space="preserve"> audit of installation and testing of equipment shall be included in the Final report.</w:t>
      </w:r>
    </w:p>
    <w:p w:rsidR="00492F0C" w:rsidRPr="00830919" w:rsidRDefault="00492F0C" w:rsidP="00E57200">
      <w:pPr>
        <w:jc w:val="both"/>
        <w:rPr>
          <w:rFonts w:ascii="StobiSerif Regular" w:hAnsi="StobiSerif Regular"/>
          <w:sz w:val="20"/>
          <w:szCs w:val="20"/>
        </w:rPr>
      </w:pPr>
    </w:p>
    <w:p w:rsidR="00492F0C" w:rsidRPr="00830919" w:rsidRDefault="00492F0C" w:rsidP="00492F0C">
      <w:pPr>
        <w:rPr>
          <w:rFonts w:ascii="StobiSerif Regular" w:hAnsi="StobiSerif Regular"/>
          <w:b/>
          <w:sz w:val="20"/>
          <w:szCs w:val="20"/>
        </w:rPr>
      </w:pPr>
      <w:r w:rsidRPr="00830919">
        <w:rPr>
          <w:rFonts w:ascii="StobiSerif Regular" w:hAnsi="StobiSerif Regular"/>
          <w:b/>
          <w:sz w:val="20"/>
          <w:szCs w:val="20"/>
        </w:rPr>
        <w:t>Note: The Consultant has no authority to exempt</w:t>
      </w:r>
      <w:r w:rsidR="00556B08" w:rsidRPr="00830919">
        <w:rPr>
          <w:rFonts w:ascii="StobiSerif Regular" w:hAnsi="StobiSerif Regular"/>
          <w:b/>
          <w:sz w:val="20"/>
          <w:szCs w:val="20"/>
        </w:rPr>
        <w:t xml:space="preserve"> </w:t>
      </w:r>
      <w:proofErr w:type="spellStart"/>
      <w:r w:rsidR="00556B08" w:rsidRPr="00830919">
        <w:rPr>
          <w:rFonts w:ascii="StobiSerif Regular" w:hAnsi="StobiSerif Regular"/>
          <w:b/>
          <w:sz w:val="20"/>
          <w:szCs w:val="20"/>
        </w:rPr>
        <w:t>the</w:t>
      </w:r>
      <w:r w:rsidR="00E57200" w:rsidRPr="00830919">
        <w:rPr>
          <w:rFonts w:ascii="StobiSerif Regular" w:hAnsi="StobiSerif Regular"/>
          <w:b/>
          <w:sz w:val="20"/>
          <w:szCs w:val="20"/>
        </w:rPr>
        <w:t>Supplier</w:t>
      </w:r>
      <w:proofErr w:type="spellEnd"/>
      <w:r w:rsidR="00E57200" w:rsidRPr="00830919">
        <w:rPr>
          <w:rFonts w:ascii="StobiSerif Regular" w:hAnsi="StobiSerif Regular"/>
          <w:b/>
          <w:sz w:val="20"/>
          <w:szCs w:val="20"/>
        </w:rPr>
        <w:t xml:space="preserve"> of equipment</w:t>
      </w:r>
      <w:r w:rsidRPr="00830919">
        <w:rPr>
          <w:rFonts w:ascii="StobiSerif Regular" w:hAnsi="StobiSerif Regular"/>
          <w:b/>
          <w:sz w:val="20"/>
          <w:szCs w:val="20"/>
        </w:rPr>
        <w:t xml:space="preserve"> from any of their duties or obligations under the performance </w:t>
      </w:r>
      <w:r w:rsidR="00E57200" w:rsidRPr="00830919">
        <w:rPr>
          <w:rFonts w:ascii="StobiSerif Regular" w:hAnsi="StobiSerif Regular"/>
          <w:b/>
          <w:sz w:val="20"/>
          <w:szCs w:val="20"/>
        </w:rPr>
        <w:t xml:space="preserve">of </w:t>
      </w:r>
      <w:r w:rsidRPr="00830919">
        <w:rPr>
          <w:rFonts w:ascii="StobiSerif Regular" w:hAnsi="StobiSerif Regular"/>
          <w:b/>
          <w:sz w:val="20"/>
          <w:szCs w:val="20"/>
        </w:rPr>
        <w:t>contract.</w:t>
      </w:r>
    </w:p>
    <w:p w:rsidR="00492F0C" w:rsidRPr="00830919" w:rsidRDefault="00492F0C" w:rsidP="00492F0C">
      <w:pPr>
        <w:rPr>
          <w:rFonts w:ascii="StobiSerif Regular" w:hAnsi="StobiSerif Regular"/>
          <w:sz w:val="20"/>
          <w:szCs w:val="20"/>
        </w:rPr>
      </w:pPr>
    </w:p>
    <w:p w:rsidR="00492F0C" w:rsidRPr="00830919" w:rsidRDefault="00492F0C" w:rsidP="00A77EA8">
      <w:pPr>
        <w:rPr>
          <w:rFonts w:ascii="StobiSerif Regular" w:hAnsi="StobiSerif Regular"/>
          <w:b/>
          <w:i/>
          <w:sz w:val="20"/>
          <w:szCs w:val="20"/>
        </w:rPr>
      </w:pPr>
    </w:p>
    <w:p w:rsidR="00492F0C" w:rsidRPr="00830919" w:rsidRDefault="00A022A1" w:rsidP="00492F0C">
      <w:pPr>
        <w:pStyle w:val="ListParagraph"/>
        <w:numPr>
          <w:ilvl w:val="0"/>
          <w:numId w:val="16"/>
        </w:numPr>
        <w:ind w:left="426" w:hanging="426"/>
        <w:rPr>
          <w:rFonts w:ascii="StobiSerif Regular" w:hAnsi="StobiSerif Regular"/>
          <w:b/>
          <w:i/>
          <w:sz w:val="20"/>
          <w:szCs w:val="20"/>
        </w:rPr>
      </w:pPr>
      <w:r w:rsidRPr="00830919">
        <w:rPr>
          <w:rFonts w:ascii="StobiSerif Regular" w:hAnsi="StobiSerif Regular"/>
          <w:b/>
          <w:i/>
          <w:sz w:val="20"/>
          <w:szCs w:val="20"/>
        </w:rPr>
        <w:t>Consultant qualifications and relevant experience</w:t>
      </w:r>
    </w:p>
    <w:p w:rsidR="00492F0C" w:rsidRPr="00830919" w:rsidRDefault="00492F0C" w:rsidP="00492F0C">
      <w:pPr>
        <w:pStyle w:val="ListParagraph"/>
        <w:ind w:left="426"/>
        <w:rPr>
          <w:rFonts w:ascii="StobiSerif Regular" w:hAnsi="StobiSerif Regular"/>
          <w:b/>
          <w:i/>
          <w:sz w:val="20"/>
          <w:szCs w:val="20"/>
        </w:rPr>
      </w:pPr>
    </w:p>
    <w:p w:rsidR="00150189" w:rsidRPr="00830919" w:rsidRDefault="00150189" w:rsidP="007462E2">
      <w:pPr>
        <w:suppressAutoHyphens/>
        <w:jc w:val="both"/>
        <w:rPr>
          <w:rFonts w:ascii="StobiSerif Regular" w:hAnsi="StobiSerif Regular"/>
          <w:spacing w:val="-2"/>
          <w:sz w:val="20"/>
          <w:szCs w:val="20"/>
        </w:rPr>
      </w:pPr>
      <w:r w:rsidRPr="00830919">
        <w:rPr>
          <w:rFonts w:ascii="StobiSerif Regular" w:hAnsi="StobiSerif Regular"/>
          <w:spacing w:val="-2"/>
          <w:sz w:val="20"/>
          <w:szCs w:val="20"/>
        </w:rPr>
        <w:t>Interested Consultants sh</w:t>
      </w:r>
      <w:r w:rsidR="00556B08" w:rsidRPr="00830919">
        <w:rPr>
          <w:rFonts w:ascii="StobiSerif Regular" w:hAnsi="StobiSerif Regular"/>
          <w:spacing w:val="-2"/>
          <w:sz w:val="20"/>
          <w:szCs w:val="20"/>
        </w:rPr>
        <w:t>all</w:t>
      </w:r>
      <w:r w:rsidRPr="00830919">
        <w:rPr>
          <w:rFonts w:ascii="StobiSerif Regular" w:hAnsi="StobiSerif Regular"/>
          <w:spacing w:val="-2"/>
          <w:sz w:val="20"/>
          <w:szCs w:val="20"/>
        </w:rPr>
        <w:t xml:space="preserve"> provide information in their </w:t>
      </w:r>
      <w:proofErr w:type="spellStart"/>
      <w:r w:rsidRPr="00830919">
        <w:rPr>
          <w:rFonts w:ascii="StobiSerif Regular" w:hAnsi="StobiSerif Regular"/>
          <w:spacing w:val="-2"/>
          <w:sz w:val="20"/>
          <w:szCs w:val="20"/>
        </w:rPr>
        <w:t>Expresion</w:t>
      </w:r>
      <w:proofErr w:type="spellEnd"/>
      <w:r w:rsidRPr="00830919">
        <w:rPr>
          <w:rFonts w:ascii="StobiSerif Regular" w:hAnsi="StobiSerif Regular"/>
          <w:spacing w:val="-2"/>
          <w:sz w:val="20"/>
          <w:szCs w:val="20"/>
        </w:rPr>
        <w:t xml:space="preserve"> of Interest (</w:t>
      </w:r>
      <w:proofErr w:type="spellStart"/>
      <w:r w:rsidRPr="00830919">
        <w:rPr>
          <w:rFonts w:ascii="StobiSerif Regular" w:hAnsi="StobiSerif Regular"/>
          <w:spacing w:val="-2"/>
          <w:sz w:val="20"/>
          <w:szCs w:val="20"/>
        </w:rPr>
        <w:t>EoI</w:t>
      </w:r>
      <w:proofErr w:type="spellEnd"/>
      <w:r w:rsidRPr="00830919">
        <w:rPr>
          <w:rFonts w:ascii="StobiSerif Regular" w:hAnsi="StobiSerif Regular"/>
          <w:spacing w:val="-2"/>
          <w:sz w:val="20"/>
          <w:szCs w:val="20"/>
        </w:rPr>
        <w:t>) demonstrating that they have the required qualifications and relevant experience to perform the Services.</w:t>
      </w:r>
    </w:p>
    <w:p w:rsidR="00150189" w:rsidRPr="00830919" w:rsidRDefault="00150189" w:rsidP="007462E2">
      <w:pPr>
        <w:autoSpaceDE w:val="0"/>
        <w:autoSpaceDN w:val="0"/>
        <w:adjustRightInd w:val="0"/>
        <w:jc w:val="both"/>
        <w:rPr>
          <w:rFonts w:ascii="StobiSerif Regular" w:hAnsi="StobiSerif Regular"/>
          <w:sz w:val="20"/>
          <w:szCs w:val="20"/>
        </w:rPr>
      </w:pPr>
    </w:p>
    <w:p w:rsidR="002555D2" w:rsidRPr="00830919" w:rsidRDefault="00782502">
      <w:pPr>
        <w:pStyle w:val="ListParagraph"/>
        <w:spacing w:line="276" w:lineRule="auto"/>
        <w:ind w:left="0"/>
        <w:jc w:val="both"/>
        <w:rPr>
          <w:rFonts w:ascii="StobiSerif Regular" w:hAnsi="StobiSerif Regular" w:cs="Arial"/>
          <w:sz w:val="20"/>
          <w:szCs w:val="20"/>
        </w:rPr>
      </w:pPr>
      <w:r w:rsidRPr="00830919">
        <w:rPr>
          <w:rFonts w:ascii="StobiSerif Regular" w:hAnsi="StobiSerif Regular" w:cs="Arial"/>
          <w:sz w:val="20"/>
          <w:szCs w:val="20"/>
        </w:rPr>
        <w:t>For the purpose of the assignment experts with relevant experience and qualifications in their subject area as indic</w:t>
      </w:r>
      <w:r w:rsidR="00A022A1" w:rsidRPr="00830919">
        <w:rPr>
          <w:rFonts w:ascii="StobiSerif Regular" w:hAnsi="StobiSerif Regular" w:cs="Arial"/>
          <w:sz w:val="20"/>
          <w:szCs w:val="20"/>
        </w:rPr>
        <w:t>a</w:t>
      </w:r>
      <w:r w:rsidRPr="00830919">
        <w:rPr>
          <w:rFonts w:ascii="StobiSerif Regular" w:hAnsi="StobiSerif Regular" w:cs="Arial"/>
          <w:sz w:val="20"/>
          <w:szCs w:val="20"/>
        </w:rPr>
        <w:t>ted further below will be engaged</w:t>
      </w:r>
      <w:r w:rsidR="00A022A1" w:rsidRPr="00830919">
        <w:rPr>
          <w:rFonts w:ascii="StobiSerif Regular" w:hAnsi="StobiSerif Regular" w:cs="Arial"/>
          <w:sz w:val="20"/>
          <w:szCs w:val="20"/>
        </w:rPr>
        <w:t xml:space="preserve"> by the Consultant</w:t>
      </w:r>
      <w:r w:rsidRPr="00830919">
        <w:rPr>
          <w:rFonts w:ascii="StobiSerif Regular" w:hAnsi="StobiSerif Regular" w:cs="Arial"/>
          <w:sz w:val="20"/>
          <w:szCs w:val="20"/>
        </w:rPr>
        <w:t xml:space="preserve">. The Consultant firm may associate with other </w:t>
      </w:r>
      <w:r w:rsidRPr="00830919">
        <w:rPr>
          <w:rFonts w:ascii="StobiSerif Regular" w:hAnsi="StobiSerif Regular" w:cs="Arial"/>
          <w:sz w:val="20"/>
          <w:szCs w:val="20"/>
        </w:rPr>
        <w:lastRenderedPageBreak/>
        <w:t>Consultant firm (s) in the form of a joint venture or of a sub-consultancy to complement their respective areas of expertise</w:t>
      </w:r>
      <w:r w:rsidR="00A022A1" w:rsidRPr="00830919">
        <w:rPr>
          <w:rFonts w:ascii="StobiSerif Regular" w:hAnsi="StobiSerif Regular" w:cs="Arial"/>
          <w:sz w:val="20"/>
          <w:szCs w:val="20"/>
        </w:rPr>
        <w:t xml:space="preserve"> and</w:t>
      </w:r>
      <w:r w:rsidRPr="00830919">
        <w:rPr>
          <w:rFonts w:ascii="StobiSerif Regular" w:hAnsi="StobiSerif Regular" w:cs="Arial"/>
          <w:sz w:val="20"/>
          <w:szCs w:val="20"/>
        </w:rPr>
        <w:t xml:space="preserve"> strengthen the technical responsiveness of their proposal.</w:t>
      </w:r>
    </w:p>
    <w:p w:rsidR="0036197F" w:rsidRPr="00830919" w:rsidRDefault="0036197F" w:rsidP="0036197F">
      <w:pPr>
        <w:pStyle w:val="ListParagraph"/>
        <w:spacing w:line="276" w:lineRule="auto"/>
        <w:ind w:left="0"/>
        <w:rPr>
          <w:rFonts w:ascii="StobiSerif Regular" w:hAnsi="StobiSerif Regular" w:cs="Arial"/>
          <w:sz w:val="20"/>
          <w:szCs w:val="20"/>
        </w:rPr>
      </w:pPr>
    </w:p>
    <w:p w:rsidR="0036197F" w:rsidRPr="00830919" w:rsidRDefault="00782502" w:rsidP="0036197F">
      <w:pPr>
        <w:pStyle w:val="ListParagraph"/>
        <w:spacing w:line="276" w:lineRule="auto"/>
        <w:ind w:left="0"/>
        <w:rPr>
          <w:rFonts w:ascii="StobiSerif Regular" w:hAnsi="StobiSerif Regular" w:cs="Arial"/>
          <w:sz w:val="20"/>
          <w:szCs w:val="20"/>
        </w:rPr>
      </w:pPr>
      <w:r w:rsidRPr="00830919">
        <w:rPr>
          <w:rFonts w:ascii="StobiSerif Regular" w:hAnsi="StobiSerif Regular" w:cs="Arial"/>
          <w:sz w:val="20"/>
          <w:szCs w:val="20"/>
        </w:rPr>
        <w:t xml:space="preserve">The qualification requirements of the Consultant firm are summarized as follows. The Consultant shall be a firm or a group of firms with following qualifications: </w:t>
      </w:r>
    </w:p>
    <w:p w:rsidR="0036197F" w:rsidRPr="00830919" w:rsidRDefault="00782502" w:rsidP="0036197F">
      <w:pPr>
        <w:pStyle w:val="ListParagraph"/>
        <w:numPr>
          <w:ilvl w:val="0"/>
          <w:numId w:val="40"/>
        </w:numPr>
        <w:spacing w:line="276" w:lineRule="auto"/>
        <w:rPr>
          <w:rFonts w:ascii="StobiSerif Regular" w:hAnsi="StobiSerif Regular" w:cs="Arial"/>
          <w:sz w:val="20"/>
          <w:szCs w:val="20"/>
        </w:rPr>
      </w:pPr>
      <w:r w:rsidRPr="00830919">
        <w:rPr>
          <w:rFonts w:ascii="StobiSerif Regular" w:hAnsi="StobiSerif Regular" w:cs="Arial"/>
          <w:sz w:val="20"/>
          <w:szCs w:val="20"/>
        </w:rPr>
        <w:t xml:space="preserve">Proven experience and verifiable </w:t>
      </w:r>
      <w:r w:rsidR="00E26F6B" w:rsidRPr="00830919">
        <w:rPr>
          <w:rFonts w:ascii="StobiSerif Regular" w:hAnsi="StobiSerif Regular" w:cs="Arial"/>
          <w:sz w:val="20"/>
          <w:szCs w:val="20"/>
        </w:rPr>
        <w:t>references for</w:t>
      </w:r>
      <w:r w:rsidRPr="00830919">
        <w:rPr>
          <w:rFonts w:ascii="StobiSerif Regular" w:hAnsi="StobiSerif Regular" w:cs="Arial"/>
          <w:sz w:val="20"/>
          <w:szCs w:val="20"/>
        </w:rPr>
        <w:t xml:space="preserve"> providing </w:t>
      </w:r>
      <w:r w:rsidR="00E26F6B" w:rsidRPr="00830919">
        <w:rPr>
          <w:rFonts w:ascii="StobiSerif Regular" w:hAnsi="StobiSerif Regular" w:cs="Arial"/>
          <w:sz w:val="20"/>
          <w:szCs w:val="20"/>
        </w:rPr>
        <w:t>c</w:t>
      </w:r>
      <w:r w:rsidRPr="00830919">
        <w:rPr>
          <w:rFonts w:ascii="StobiSerif Regular" w:hAnsi="StobiSerif Regular" w:cs="Arial"/>
          <w:sz w:val="20"/>
          <w:szCs w:val="20"/>
        </w:rPr>
        <w:t xml:space="preserve">onsultancy </w:t>
      </w:r>
      <w:r w:rsidR="00E26F6B" w:rsidRPr="00830919">
        <w:rPr>
          <w:rFonts w:ascii="StobiSerif Regular" w:hAnsi="StobiSerif Regular" w:cs="Arial"/>
          <w:sz w:val="20"/>
          <w:szCs w:val="20"/>
        </w:rPr>
        <w:t xml:space="preserve">for preparation of </w:t>
      </w:r>
      <w:r w:rsidRPr="00830919">
        <w:rPr>
          <w:rFonts w:ascii="StobiSerif Regular" w:hAnsi="StobiSerif Regular" w:cs="Arial"/>
          <w:sz w:val="20"/>
          <w:szCs w:val="20"/>
        </w:rPr>
        <w:t>technical</w:t>
      </w:r>
      <w:r w:rsidR="00E26F6B" w:rsidRPr="00830919">
        <w:rPr>
          <w:rFonts w:ascii="StobiSerif Regular" w:hAnsi="StobiSerif Regular"/>
          <w:sz w:val="20"/>
          <w:szCs w:val="20"/>
        </w:rPr>
        <w:t xml:space="preserve"> documentation – design projects</w:t>
      </w:r>
      <w:r w:rsidR="003E005F" w:rsidRPr="00830919">
        <w:rPr>
          <w:rFonts w:ascii="StobiSerif Regular" w:hAnsi="StobiSerif Regular"/>
          <w:sz w:val="20"/>
          <w:szCs w:val="20"/>
        </w:rPr>
        <w:t>/solutions</w:t>
      </w:r>
      <w:r w:rsidR="00E26F6B" w:rsidRPr="00830919">
        <w:rPr>
          <w:rFonts w:ascii="StobiSerif Regular" w:hAnsi="StobiSerif Regular"/>
          <w:sz w:val="20"/>
          <w:szCs w:val="20"/>
        </w:rPr>
        <w:t xml:space="preserve"> for CCTV and</w:t>
      </w:r>
      <w:r w:rsidR="00380C1C" w:rsidRPr="00830919">
        <w:rPr>
          <w:rFonts w:ascii="StobiSerif Regular" w:hAnsi="StobiSerif Regular"/>
          <w:sz w:val="20"/>
          <w:szCs w:val="20"/>
        </w:rPr>
        <w:t>/or</w:t>
      </w:r>
      <w:r w:rsidR="00E26F6B" w:rsidRPr="00830919">
        <w:rPr>
          <w:rFonts w:ascii="StobiSerif Regular" w:hAnsi="StobiSerif Regular"/>
          <w:sz w:val="20"/>
          <w:szCs w:val="20"/>
        </w:rPr>
        <w:t xml:space="preserve"> ANPR systems </w:t>
      </w:r>
      <w:r w:rsidRPr="00830919">
        <w:rPr>
          <w:rFonts w:ascii="StobiSerif Regular" w:hAnsi="StobiSerif Regular" w:cs="Arial"/>
          <w:sz w:val="20"/>
          <w:szCs w:val="20"/>
        </w:rPr>
        <w:t>in the past 10 (ten) years;</w:t>
      </w:r>
    </w:p>
    <w:p w:rsidR="0036197F" w:rsidRPr="00830919" w:rsidRDefault="0036197F" w:rsidP="007462E2">
      <w:pPr>
        <w:rPr>
          <w:rFonts w:ascii="StobiSerif Regular" w:hAnsi="StobiSerif Regular"/>
          <w:sz w:val="20"/>
          <w:szCs w:val="20"/>
        </w:rPr>
      </w:pPr>
    </w:p>
    <w:p w:rsidR="00492F0C" w:rsidRPr="00830919" w:rsidRDefault="009D65B5" w:rsidP="007462E2">
      <w:pPr>
        <w:autoSpaceDE w:val="0"/>
        <w:autoSpaceDN w:val="0"/>
        <w:adjustRightInd w:val="0"/>
        <w:jc w:val="both"/>
        <w:rPr>
          <w:rFonts w:ascii="StobiSerif Regular" w:hAnsi="StobiSerif Regular"/>
          <w:b/>
          <w:sz w:val="20"/>
          <w:szCs w:val="20"/>
        </w:rPr>
      </w:pPr>
      <w:r w:rsidRPr="00830919">
        <w:rPr>
          <w:rFonts w:ascii="StobiSerif Regular" w:hAnsi="StobiSerif Regular"/>
          <w:b/>
          <w:sz w:val="20"/>
          <w:szCs w:val="20"/>
        </w:rPr>
        <w:t>General Experience:</w:t>
      </w:r>
    </w:p>
    <w:p w:rsidR="00492F0C" w:rsidRPr="00830919" w:rsidRDefault="00492F0C" w:rsidP="007462E2">
      <w:pPr>
        <w:autoSpaceDE w:val="0"/>
        <w:autoSpaceDN w:val="0"/>
        <w:adjustRightInd w:val="0"/>
        <w:jc w:val="both"/>
        <w:rPr>
          <w:rFonts w:ascii="StobiSerif Regular" w:hAnsi="StobiSerif Regular"/>
          <w:b/>
          <w:sz w:val="20"/>
          <w:szCs w:val="20"/>
        </w:rPr>
      </w:pPr>
    </w:p>
    <w:p w:rsidR="00492F0C" w:rsidRPr="00830919" w:rsidRDefault="009E07BF" w:rsidP="009E07BF">
      <w:pPr>
        <w:contextualSpacing/>
        <w:jc w:val="both"/>
        <w:rPr>
          <w:rFonts w:ascii="StobiSerif Regular" w:hAnsi="StobiSerif Regular"/>
          <w:sz w:val="20"/>
          <w:szCs w:val="20"/>
        </w:rPr>
      </w:pPr>
      <w:r w:rsidRPr="00830919">
        <w:rPr>
          <w:rFonts w:ascii="StobiSerif Regular" w:hAnsi="StobiSerif Regular"/>
          <w:b/>
          <w:sz w:val="20"/>
          <w:szCs w:val="20"/>
        </w:rPr>
        <w:t>1.</w:t>
      </w:r>
      <w:r w:rsidR="006003B5">
        <w:rPr>
          <w:rFonts w:ascii="StobiSerif Regular" w:hAnsi="StobiSerif Regular"/>
          <w:b/>
          <w:sz w:val="20"/>
          <w:szCs w:val="20"/>
        </w:rPr>
        <w:t xml:space="preserve"> </w:t>
      </w:r>
      <w:r w:rsidR="00492F0C" w:rsidRPr="00830919">
        <w:rPr>
          <w:rFonts w:ascii="StobiSerif Regular" w:hAnsi="StobiSerif Regular"/>
          <w:sz w:val="20"/>
          <w:szCs w:val="20"/>
        </w:rPr>
        <w:t>If the Consultant is a Single Entity</w:t>
      </w:r>
      <w:r w:rsidR="008B376B" w:rsidRPr="00830919">
        <w:rPr>
          <w:rFonts w:ascii="StobiSerif Regular" w:hAnsi="StobiSerif Regular"/>
          <w:sz w:val="20"/>
          <w:szCs w:val="20"/>
        </w:rPr>
        <w:t xml:space="preserve">, </w:t>
      </w:r>
      <w:r w:rsidR="00492F0C" w:rsidRPr="00830919">
        <w:rPr>
          <w:rFonts w:ascii="StobiSerif Regular" w:hAnsi="StobiSerif Regular"/>
          <w:sz w:val="20"/>
          <w:szCs w:val="20"/>
        </w:rPr>
        <w:t xml:space="preserve">must have experience in preparation of technical documentation – design </w:t>
      </w:r>
      <w:r w:rsidR="001A5F42" w:rsidRPr="00830919">
        <w:rPr>
          <w:rFonts w:ascii="StobiSerif Regular" w:hAnsi="StobiSerif Regular"/>
          <w:sz w:val="20"/>
          <w:szCs w:val="20"/>
        </w:rPr>
        <w:t xml:space="preserve">of </w:t>
      </w:r>
      <w:r w:rsidR="00492F0C" w:rsidRPr="00830919">
        <w:rPr>
          <w:rFonts w:ascii="StobiSerif Regular" w:hAnsi="StobiSerif Regular"/>
          <w:sz w:val="20"/>
          <w:szCs w:val="20"/>
        </w:rPr>
        <w:t>projects</w:t>
      </w:r>
      <w:r w:rsidR="00F254C8" w:rsidRPr="00830919">
        <w:rPr>
          <w:rFonts w:ascii="StobiSerif Regular" w:hAnsi="StobiSerif Regular"/>
          <w:sz w:val="20"/>
          <w:szCs w:val="20"/>
        </w:rPr>
        <w:t>/solutions</w:t>
      </w:r>
      <w:r w:rsidR="00492F0C" w:rsidRPr="00830919">
        <w:rPr>
          <w:rFonts w:ascii="StobiSerif Regular" w:hAnsi="StobiSerif Regular"/>
          <w:sz w:val="20"/>
          <w:szCs w:val="20"/>
        </w:rPr>
        <w:t xml:space="preserve"> for </w:t>
      </w:r>
      <w:r w:rsidR="007462E2" w:rsidRPr="00830919">
        <w:rPr>
          <w:rFonts w:ascii="StobiSerif Regular" w:hAnsi="StobiSerif Regular"/>
          <w:sz w:val="20"/>
          <w:szCs w:val="20"/>
        </w:rPr>
        <w:t>CCTV and</w:t>
      </w:r>
      <w:r w:rsidR="00443A04" w:rsidRPr="00830919">
        <w:rPr>
          <w:rFonts w:ascii="StobiSerif Regular" w:hAnsi="StobiSerif Regular"/>
          <w:sz w:val="20"/>
          <w:szCs w:val="20"/>
        </w:rPr>
        <w:t>/</w:t>
      </w:r>
      <w:proofErr w:type="spellStart"/>
      <w:r w:rsidR="00443A04" w:rsidRPr="00830919">
        <w:rPr>
          <w:rFonts w:ascii="StobiSerif Regular" w:hAnsi="StobiSerif Regular"/>
          <w:sz w:val="20"/>
          <w:szCs w:val="20"/>
        </w:rPr>
        <w:t>or</w:t>
      </w:r>
      <w:r w:rsidR="007462E2" w:rsidRPr="00830919">
        <w:rPr>
          <w:rFonts w:ascii="StobiSerif Regular" w:hAnsi="StobiSerif Regular"/>
          <w:sz w:val="20"/>
          <w:szCs w:val="20"/>
        </w:rPr>
        <w:t>ANPR</w:t>
      </w:r>
      <w:proofErr w:type="spellEnd"/>
      <w:r w:rsidR="007462E2" w:rsidRPr="00830919">
        <w:rPr>
          <w:rFonts w:ascii="StobiSerif Regular" w:hAnsi="StobiSerif Regular"/>
          <w:sz w:val="20"/>
          <w:szCs w:val="20"/>
        </w:rPr>
        <w:t xml:space="preserve"> systems for government institutions, public institutions or commercial companies with </w:t>
      </w:r>
      <w:r w:rsidR="008B376B" w:rsidRPr="00830919">
        <w:rPr>
          <w:rFonts w:ascii="StobiSerif Regular" w:hAnsi="StobiSerif Regular"/>
          <w:sz w:val="20"/>
          <w:szCs w:val="20"/>
        </w:rPr>
        <w:t>phy</w:t>
      </w:r>
      <w:r w:rsidR="00775905" w:rsidRPr="00830919">
        <w:rPr>
          <w:rFonts w:ascii="StobiSerif Regular" w:hAnsi="StobiSerif Regular"/>
          <w:sz w:val="20"/>
          <w:szCs w:val="20"/>
        </w:rPr>
        <w:t xml:space="preserve">sical </w:t>
      </w:r>
      <w:r w:rsidR="007462E2" w:rsidRPr="00830919">
        <w:rPr>
          <w:rFonts w:ascii="StobiSerif Regular" w:hAnsi="StobiSerif Regular"/>
          <w:sz w:val="20"/>
          <w:szCs w:val="20"/>
        </w:rPr>
        <w:t>size</w:t>
      </w:r>
      <w:r w:rsidR="00775905" w:rsidRPr="00830919">
        <w:rPr>
          <w:rFonts w:ascii="StobiSerif Regular" w:hAnsi="StobiSerif Regular"/>
          <w:sz w:val="20"/>
          <w:szCs w:val="20"/>
        </w:rPr>
        <w:t xml:space="preserve">, </w:t>
      </w:r>
      <w:proofErr w:type="spellStart"/>
      <w:r w:rsidR="00775905" w:rsidRPr="00830919">
        <w:rPr>
          <w:rFonts w:ascii="StobiSerif Regular" w:hAnsi="StobiSerif Regular"/>
          <w:sz w:val="20"/>
          <w:szCs w:val="20"/>
        </w:rPr>
        <w:t>tehnology</w:t>
      </w:r>
      <w:r w:rsidR="007462E2" w:rsidRPr="00830919">
        <w:rPr>
          <w:rFonts w:ascii="StobiSerif Regular" w:hAnsi="StobiSerif Regular"/>
          <w:sz w:val="20"/>
          <w:szCs w:val="20"/>
        </w:rPr>
        <w:t>and</w:t>
      </w:r>
      <w:proofErr w:type="spellEnd"/>
      <w:r w:rsidR="007462E2" w:rsidRPr="00830919">
        <w:rPr>
          <w:rFonts w:ascii="StobiSerif Regular" w:hAnsi="StobiSerif Regular"/>
          <w:sz w:val="20"/>
          <w:szCs w:val="20"/>
        </w:rPr>
        <w:t xml:space="preserve"> complexity similar to the requested in this </w:t>
      </w:r>
      <w:proofErr w:type="spellStart"/>
      <w:r w:rsidR="007462E2" w:rsidRPr="00830919">
        <w:rPr>
          <w:rFonts w:ascii="StobiSerif Regular" w:hAnsi="StobiSerif Regular"/>
          <w:sz w:val="20"/>
          <w:szCs w:val="20"/>
        </w:rPr>
        <w:t>ToR</w:t>
      </w:r>
      <w:proofErr w:type="spellEnd"/>
      <w:r w:rsidR="007462E2" w:rsidRPr="00830919">
        <w:rPr>
          <w:rFonts w:ascii="StobiSerif Regular" w:hAnsi="StobiSerif Regular"/>
          <w:sz w:val="20"/>
          <w:szCs w:val="20"/>
        </w:rPr>
        <w:t>.</w:t>
      </w:r>
    </w:p>
    <w:p w:rsidR="00492F0C" w:rsidRPr="00830919" w:rsidRDefault="009E07BF" w:rsidP="009E07BF">
      <w:pPr>
        <w:contextualSpacing/>
        <w:jc w:val="both"/>
        <w:rPr>
          <w:rFonts w:ascii="StobiSerif Regular" w:hAnsi="StobiSerif Regular"/>
          <w:sz w:val="20"/>
          <w:szCs w:val="20"/>
        </w:rPr>
      </w:pPr>
      <w:r w:rsidRPr="00830919">
        <w:rPr>
          <w:rFonts w:ascii="StobiSerif Regular" w:hAnsi="StobiSerif Regular"/>
          <w:b/>
          <w:sz w:val="20"/>
          <w:szCs w:val="20"/>
        </w:rPr>
        <w:t>2.</w:t>
      </w:r>
      <w:r w:rsidR="006003B5">
        <w:rPr>
          <w:rFonts w:ascii="StobiSerif Regular" w:hAnsi="StobiSerif Regular"/>
          <w:b/>
          <w:sz w:val="20"/>
          <w:szCs w:val="20"/>
        </w:rPr>
        <w:t xml:space="preserve"> </w:t>
      </w:r>
      <w:r w:rsidR="00492F0C" w:rsidRPr="00830919">
        <w:rPr>
          <w:rFonts w:ascii="StobiSerif Regular" w:hAnsi="StobiSerif Regular"/>
          <w:sz w:val="20"/>
          <w:szCs w:val="20"/>
        </w:rPr>
        <w:t xml:space="preserve">If the Consultant is a Joint Venture, </w:t>
      </w:r>
      <w:r w:rsidR="003E005F" w:rsidRPr="00830919">
        <w:rPr>
          <w:rFonts w:ascii="StobiSerif Regular" w:hAnsi="StobiSerif Regular"/>
          <w:sz w:val="20"/>
          <w:szCs w:val="20"/>
        </w:rPr>
        <w:t>at least one</w:t>
      </w:r>
      <w:r w:rsidR="00492F0C" w:rsidRPr="00830919">
        <w:rPr>
          <w:rFonts w:ascii="StobiSerif Regular" w:hAnsi="StobiSerif Regular"/>
          <w:sz w:val="20"/>
          <w:szCs w:val="20"/>
        </w:rPr>
        <w:t xml:space="preserve"> Partner must have experience in preparation of technical documentation – design projects</w:t>
      </w:r>
      <w:r w:rsidR="003E005F" w:rsidRPr="00830919">
        <w:rPr>
          <w:rFonts w:ascii="StobiSerif Regular" w:hAnsi="StobiSerif Regular"/>
          <w:sz w:val="20"/>
          <w:szCs w:val="20"/>
        </w:rPr>
        <w:t>/</w:t>
      </w:r>
      <w:proofErr w:type="spellStart"/>
      <w:r w:rsidR="003E005F" w:rsidRPr="00830919">
        <w:rPr>
          <w:rFonts w:ascii="StobiSerif Regular" w:hAnsi="StobiSerif Regular"/>
          <w:sz w:val="20"/>
          <w:szCs w:val="20"/>
        </w:rPr>
        <w:t>solutions</w:t>
      </w:r>
      <w:r w:rsidR="00775905" w:rsidRPr="00830919">
        <w:rPr>
          <w:rFonts w:ascii="StobiSerif Regular" w:hAnsi="StobiSerif Regular"/>
          <w:sz w:val="20"/>
          <w:szCs w:val="20"/>
        </w:rPr>
        <w:t>for</w:t>
      </w:r>
      <w:proofErr w:type="spellEnd"/>
      <w:r w:rsidR="00775905" w:rsidRPr="00830919">
        <w:rPr>
          <w:rFonts w:ascii="StobiSerif Regular" w:hAnsi="StobiSerif Regular"/>
          <w:sz w:val="20"/>
          <w:szCs w:val="20"/>
        </w:rPr>
        <w:t xml:space="preserve"> CCTV and</w:t>
      </w:r>
      <w:r w:rsidR="003E005F" w:rsidRPr="00830919">
        <w:rPr>
          <w:rFonts w:ascii="StobiSerif Regular" w:hAnsi="StobiSerif Regular"/>
          <w:sz w:val="20"/>
          <w:szCs w:val="20"/>
        </w:rPr>
        <w:t>/or</w:t>
      </w:r>
      <w:r w:rsidR="00775905" w:rsidRPr="00830919">
        <w:rPr>
          <w:rFonts w:ascii="StobiSerif Regular" w:hAnsi="StobiSerif Regular"/>
          <w:sz w:val="20"/>
          <w:szCs w:val="20"/>
        </w:rPr>
        <w:t xml:space="preserve"> ANPR systems for government institutions, public institutions or commercial companies with ph</w:t>
      </w:r>
      <w:r w:rsidR="001A5F42" w:rsidRPr="00830919">
        <w:rPr>
          <w:rFonts w:ascii="StobiSerif Regular" w:hAnsi="StobiSerif Regular"/>
          <w:sz w:val="20"/>
          <w:szCs w:val="20"/>
        </w:rPr>
        <w:t>y</w:t>
      </w:r>
      <w:r w:rsidR="00775905" w:rsidRPr="00830919">
        <w:rPr>
          <w:rFonts w:ascii="StobiSerif Regular" w:hAnsi="StobiSerif Regular"/>
          <w:sz w:val="20"/>
          <w:szCs w:val="20"/>
        </w:rPr>
        <w:t xml:space="preserve">sical size, </w:t>
      </w:r>
      <w:proofErr w:type="spellStart"/>
      <w:r w:rsidR="00775905" w:rsidRPr="00830919">
        <w:rPr>
          <w:rFonts w:ascii="StobiSerif Regular" w:hAnsi="StobiSerif Regular"/>
          <w:sz w:val="20"/>
          <w:szCs w:val="20"/>
        </w:rPr>
        <w:t>tehnology</w:t>
      </w:r>
      <w:proofErr w:type="spellEnd"/>
      <w:r w:rsidR="00775905" w:rsidRPr="00830919">
        <w:rPr>
          <w:rFonts w:ascii="StobiSerif Regular" w:hAnsi="StobiSerif Regular"/>
          <w:sz w:val="20"/>
          <w:szCs w:val="20"/>
        </w:rPr>
        <w:t xml:space="preserve"> and complexity similar to the requested in this </w:t>
      </w:r>
      <w:proofErr w:type="spellStart"/>
      <w:r w:rsidR="00775905" w:rsidRPr="00830919">
        <w:rPr>
          <w:rFonts w:ascii="StobiSerif Regular" w:hAnsi="StobiSerif Regular"/>
          <w:sz w:val="20"/>
          <w:szCs w:val="20"/>
        </w:rPr>
        <w:t>ToR</w:t>
      </w:r>
      <w:proofErr w:type="spellEnd"/>
      <w:r w:rsidR="00775905" w:rsidRPr="00830919">
        <w:rPr>
          <w:rFonts w:ascii="StobiSerif Regular" w:hAnsi="StobiSerif Regular"/>
          <w:sz w:val="20"/>
          <w:szCs w:val="20"/>
        </w:rPr>
        <w:t>.</w:t>
      </w:r>
    </w:p>
    <w:p w:rsidR="00492F0C" w:rsidRPr="00830919" w:rsidRDefault="00492F0C" w:rsidP="007462E2">
      <w:pPr>
        <w:contextualSpacing/>
        <w:jc w:val="both"/>
        <w:rPr>
          <w:rFonts w:ascii="StobiSerif Regular" w:hAnsi="StobiSerif Regular"/>
          <w:sz w:val="20"/>
          <w:szCs w:val="20"/>
        </w:rPr>
      </w:pPr>
    </w:p>
    <w:p w:rsidR="00492F0C" w:rsidRPr="00830919" w:rsidRDefault="009D65B5" w:rsidP="007462E2">
      <w:pPr>
        <w:autoSpaceDE w:val="0"/>
        <w:autoSpaceDN w:val="0"/>
        <w:adjustRightInd w:val="0"/>
        <w:jc w:val="both"/>
        <w:rPr>
          <w:rFonts w:ascii="StobiSerif Regular" w:hAnsi="StobiSerif Regular"/>
          <w:b/>
          <w:sz w:val="20"/>
          <w:szCs w:val="20"/>
        </w:rPr>
      </w:pPr>
      <w:r w:rsidRPr="00830919">
        <w:rPr>
          <w:rFonts w:ascii="StobiSerif Regular" w:hAnsi="StobiSerif Regular"/>
          <w:b/>
          <w:sz w:val="20"/>
          <w:szCs w:val="20"/>
        </w:rPr>
        <w:t>Specific Experience:</w:t>
      </w:r>
    </w:p>
    <w:p w:rsidR="00492F0C" w:rsidRPr="00830919" w:rsidRDefault="00492F0C" w:rsidP="007462E2">
      <w:pPr>
        <w:autoSpaceDE w:val="0"/>
        <w:autoSpaceDN w:val="0"/>
        <w:adjustRightInd w:val="0"/>
        <w:jc w:val="both"/>
        <w:rPr>
          <w:rFonts w:ascii="StobiSerif Regular" w:hAnsi="StobiSerif Regular"/>
          <w:sz w:val="20"/>
          <w:szCs w:val="20"/>
        </w:rPr>
      </w:pPr>
    </w:p>
    <w:p w:rsidR="00492F0C" w:rsidRPr="00830919" w:rsidRDefault="009E07BF" w:rsidP="007462E2">
      <w:pPr>
        <w:jc w:val="both"/>
        <w:rPr>
          <w:rFonts w:ascii="StobiSerif Regular" w:hAnsi="StobiSerif Regular"/>
          <w:b/>
          <w:sz w:val="20"/>
          <w:szCs w:val="20"/>
        </w:rPr>
      </w:pPr>
      <w:r w:rsidRPr="00830919">
        <w:rPr>
          <w:rFonts w:ascii="StobiSerif Regular" w:hAnsi="StobiSerif Regular"/>
          <w:b/>
          <w:sz w:val="20"/>
          <w:szCs w:val="20"/>
        </w:rPr>
        <w:t>1.</w:t>
      </w:r>
      <w:r w:rsidR="006003B5">
        <w:rPr>
          <w:rFonts w:ascii="StobiSerif Regular" w:hAnsi="StobiSerif Regular"/>
          <w:b/>
          <w:sz w:val="20"/>
          <w:szCs w:val="20"/>
        </w:rPr>
        <w:t xml:space="preserve"> </w:t>
      </w:r>
      <w:r w:rsidR="00492F0C" w:rsidRPr="00830919">
        <w:rPr>
          <w:rFonts w:ascii="StobiSerif Regular" w:hAnsi="StobiSerif Regular"/>
          <w:sz w:val="20"/>
          <w:szCs w:val="20"/>
        </w:rPr>
        <w:t xml:space="preserve">If the Consultant is a </w:t>
      </w:r>
      <w:r w:rsidR="00492F0C" w:rsidRPr="00830919">
        <w:rPr>
          <w:rFonts w:ascii="StobiSerif Regular" w:hAnsi="StobiSerif Regular"/>
          <w:b/>
          <w:sz w:val="20"/>
          <w:szCs w:val="20"/>
        </w:rPr>
        <w:t xml:space="preserve">Single Entity or a Joint </w:t>
      </w:r>
      <w:proofErr w:type="spellStart"/>
      <w:r w:rsidR="00492F0C" w:rsidRPr="00830919">
        <w:rPr>
          <w:rFonts w:ascii="StobiSerif Regular" w:hAnsi="StobiSerif Regular"/>
          <w:b/>
          <w:sz w:val="20"/>
          <w:szCs w:val="20"/>
        </w:rPr>
        <w:t>Venture</w:t>
      </w:r>
      <w:r w:rsidR="009D65B5" w:rsidRPr="00830919">
        <w:rPr>
          <w:rFonts w:ascii="StobiSerif Regular" w:hAnsi="StobiSerif Regular"/>
          <w:b/>
          <w:sz w:val="20"/>
          <w:szCs w:val="20"/>
        </w:rPr>
        <w:t>Reference</w:t>
      </w:r>
      <w:proofErr w:type="spellEnd"/>
      <w:r w:rsidR="009D65B5" w:rsidRPr="00830919">
        <w:rPr>
          <w:rFonts w:ascii="StobiSerif Regular" w:hAnsi="StobiSerif Regular"/>
          <w:b/>
          <w:sz w:val="20"/>
          <w:szCs w:val="20"/>
        </w:rPr>
        <w:t xml:space="preserve"> lists for successfully completed contracts </w:t>
      </w:r>
      <w:r w:rsidR="00E702DB" w:rsidRPr="00830919">
        <w:rPr>
          <w:rFonts w:ascii="StobiSerif Regular" w:hAnsi="StobiSerif Regular"/>
          <w:b/>
          <w:sz w:val="20"/>
          <w:szCs w:val="20"/>
        </w:rPr>
        <w:t xml:space="preserve">in the last 5 years </w:t>
      </w:r>
      <w:r w:rsidR="009D65B5" w:rsidRPr="00830919">
        <w:rPr>
          <w:rFonts w:ascii="StobiSerif Regular" w:hAnsi="StobiSerif Regular"/>
          <w:b/>
          <w:sz w:val="20"/>
          <w:szCs w:val="20"/>
        </w:rPr>
        <w:t>must be submitted.</w:t>
      </w:r>
    </w:p>
    <w:p w:rsidR="00492F0C" w:rsidRPr="00830919" w:rsidRDefault="00492F0C" w:rsidP="00D31E26">
      <w:pPr>
        <w:rPr>
          <w:rFonts w:ascii="StobiSerif Regular" w:hAnsi="StobiSerif Regular"/>
          <w:sz w:val="20"/>
          <w:szCs w:val="20"/>
        </w:rPr>
      </w:pPr>
    </w:p>
    <w:p w:rsidR="00B50C52" w:rsidRPr="00830919" w:rsidRDefault="00B50C52" w:rsidP="00492F0C">
      <w:pPr>
        <w:pStyle w:val="ListParagraph"/>
        <w:ind w:left="426"/>
        <w:rPr>
          <w:rFonts w:ascii="StobiSerif Regular" w:hAnsi="StobiSerif Regular"/>
          <w:sz w:val="20"/>
          <w:szCs w:val="20"/>
        </w:rPr>
      </w:pPr>
    </w:p>
    <w:p w:rsidR="00492F0C" w:rsidRPr="00830919" w:rsidRDefault="00A022A1" w:rsidP="00492F0C">
      <w:pPr>
        <w:pStyle w:val="ListParagraph"/>
        <w:numPr>
          <w:ilvl w:val="0"/>
          <w:numId w:val="16"/>
        </w:numPr>
        <w:rPr>
          <w:rFonts w:ascii="StobiSerif Regular" w:hAnsi="StobiSerif Regular"/>
          <w:b/>
          <w:i/>
          <w:sz w:val="20"/>
          <w:szCs w:val="20"/>
        </w:rPr>
      </w:pPr>
      <w:r w:rsidRPr="00830919">
        <w:rPr>
          <w:rFonts w:ascii="StobiSerif Regular" w:hAnsi="StobiSerif Regular"/>
          <w:b/>
          <w:i/>
          <w:sz w:val="20"/>
          <w:szCs w:val="20"/>
        </w:rPr>
        <w:t>Team Composition &amp; Qualification Requirements for the Key Experts</w:t>
      </w:r>
    </w:p>
    <w:p w:rsidR="00492F0C" w:rsidRPr="00830919" w:rsidRDefault="00492F0C" w:rsidP="008A749A">
      <w:pPr>
        <w:rPr>
          <w:rFonts w:ascii="StobiSerif Regular" w:hAnsi="StobiSerif Regular"/>
          <w:b/>
          <w:i/>
          <w:sz w:val="20"/>
          <w:szCs w:val="20"/>
        </w:rPr>
      </w:pPr>
    </w:p>
    <w:p w:rsidR="00492F0C" w:rsidRPr="00FD4340" w:rsidRDefault="009E07BF" w:rsidP="00FD4340">
      <w:pPr>
        <w:jc w:val="both"/>
        <w:rPr>
          <w:rFonts w:ascii="StobiSerif Regular" w:hAnsi="StobiSerif Regular"/>
          <w:b/>
          <w:sz w:val="20"/>
          <w:szCs w:val="20"/>
        </w:rPr>
      </w:pPr>
      <w:r w:rsidRPr="00FD4340">
        <w:rPr>
          <w:rFonts w:ascii="StobiSerif Regular" w:hAnsi="StobiSerif Regular"/>
          <w:sz w:val="20"/>
          <w:szCs w:val="20"/>
        </w:rPr>
        <w:t xml:space="preserve">- </w:t>
      </w:r>
      <w:r w:rsidR="00FD4340" w:rsidRPr="00FD4340">
        <w:rPr>
          <w:rFonts w:ascii="StobiSerif Regular" w:hAnsi="StobiSerif Regular"/>
          <w:sz w:val="20"/>
          <w:szCs w:val="20"/>
          <w:highlight w:val="yellow"/>
        </w:rPr>
        <w:t xml:space="preserve">The Consultant company has to nominate a </w:t>
      </w:r>
      <w:r w:rsidR="00FD4340" w:rsidRPr="00FD4340">
        <w:rPr>
          <w:rFonts w:ascii="StobiSerif Regular" w:hAnsi="StobiSerif Regular"/>
          <w:b/>
          <w:sz w:val="20"/>
          <w:szCs w:val="20"/>
          <w:highlight w:val="yellow"/>
        </w:rPr>
        <w:t>Team Leader – Graduated Electrical Engineer</w:t>
      </w:r>
      <w:r w:rsidR="00FD4340" w:rsidRPr="00FD4340">
        <w:rPr>
          <w:rFonts w:ascii="StobiSerif Regular" w:hAnsi="StobiSerif Regular"/>
          <w:sz w:val="20"/>
          <w:szCs w:val="20"/>
          <w:highlight w:val="yellow"/>
        </w:rPr>
        <w:t xml:space="preserve">, with at least </w:t>
      </w:r>
      <w:r w:rsidR="00FD4340" w:rsidRPr="00FD4340">
        <w:rPr>
          <w:rFonts w:ascii="StobiSerif Regular" w:hAnsi="StobiSerif Regular"/>
          <w:b/>
          <w:sz w:val="20"/>
          <w:szCs w:val="20"/>
          <w:highlight w:val="yellow"/>
        </w:rPr>
        <w:t>7 (seven)</w:t>
      </w:r>
      <w:r w:rsidR="00FD4340" w:rsidRPr="00FD4340">
        <w:rPr>
          <w:rFonts w:ascii="StobiSerif Regular" w:hAnsi="StobiSerif Regular"/>
          <w:sz w:val="20"/>
          <w:szCs w:val="20"/>
          <w:highlight w:val="yellow"/>
        </w:rPr>
        <w:t xml:space="preserve"> years of working experience as designer or </w:t>
      </w:r>
      <w:r w:rsidR="00FD4340" w:rsidRPr="00FD4340">
        <w:rPr>
          <w:rFonts w:ascii="StobiSerif Regular" w:hAnsi="StobiSerif Regular"/>
          <w:sz w:val="20"/>
          <w:szCs w:val="20"/>
          <w:highlight w:val="yellow"/>
        </w:rPr>
        <w:t>implementer of</w:t>
      </w:r>
      <w:r w:rsidR="00FD4340" w:rsidRPr="00FD4340">
        <w:rPr>
          <w:rFonts w:ascii="StobiSerif Regular" w:hAnsi="StobiSerif Regular"/>
          <w:sz w:val="20"/>
          <w:szCs w:val="20"/>
          <w:highlight w:val="yellow"/>
        </w:rPr>
        <w:t xml:space="preserve"> CCTV and/or ANPR systems, with appropriate reference list for design of at least </w:t>
      </w:r>
      <w:r w:rsidR="00FD4340" w:rsidRPr="00FD4340">
        <w:rPr>
          <w:rFonts w:ascii="StobiSerif Regular" w:hAnsi="StobiSerif Regular"/>
          <w:b/>
          <w:sz w:val="20"/>
          <w:szCs w:val="20"/>
          <w:highlight w:val="yellow"/>
        </w:rPr>
        <w:t>2 (two)</w:t>
      </w:r>
      <w:r w:rsidR="00FD4340" w:rsidRPr="00FD4340">
        <w:rPr>
          <w:rFonts w:ascii="StobiSerif Regular" w:hAnsi="StobiSerif Regular"/>
          <w:sz w:val="20"/>
          <w:szCs w:val="20"/>
          <w:highlight w:val="yellow"/>
        </w:rPr>
        <w:t xml:space="preserve"> projects for design and/or implementation for </w:t>
      </w:r>
      <w:proofErr w:type="spellStart"/>
      <w:r w:rsidR="00FD4340" w:rsidRPr="00FD4340">
        <w:rPr>
          <w:rFonts w:ascii="StobiSerif Regular" w:hAnsi="StobiSerif Regular"/>
          <w:sz w:val="20"/>
          <w:szCs w:val="20"/>
          <w:highlight w:val="yellow"/>
        </w:rPr>
        <w:t>CCTVsystems</w:t>
      </w:r>
      <w:proofErr w:type="spellEnd"/>
      <w:r w:rsidR="00FD4340" w:rsidRPr="00FD4340">
        <w:rPr>
          <w:rFonts w:ascii="StobiSerif Regular" w:hAnsi="StobiSerif Regular"/>
          <w:sz w:val="20"/>
          <w:szCs w:val="20"/>
          <w:highlight w:val="yellow"/>
        </w:rPr>
        <w:t xml:space="preserve"> and</w:t>
      </w:r>
      <w:r w:rsidR="00FD4340" w:rsidRPr="00FD4340">
        <w:rPr>
          <w:rFonts w:ascii="StobiSerif Regular" w:hAnsi="StobiSerif Regular"/>
          <w:b/>
          <w:sz w:val="20"/>
          <w:szCs w:val="20"/>
          <w:highlight w:val="yellow"/>
        </w:rPr>
        <w:t xml:space="preserve"> 1 (one) </w:t>
      </w:r>
      <w:r w:rsidR="00FD4340" w:rsidRPr="00FD4340">
        <w:rPr>
          <w:rFonts w:ascii="StobiSerif Regular" w:hAnsi="StobiSerif Regular"/>
          <w:sz w:val="20"/>
          <w:szCs w:val="20"/>
          <w:highlight w:val="yellow"/>
        </w:rPr>
        <w:t>project for design and/or implementation of ANPR systems in last 10 years.</w:t>
      </w:r>
    </w:p>
    <w:p w:rsidR="00492F0C" w:rsidRPr="00FD4340" w:rsidRDefault="00492F0C" w:rsidP="00492F0C">
      <w:pPr>
        <w:jc w:val="both"/>
        <w:rPr>
          <w:rFonts w:ascii="StobiSerif Regular" w:hAnsi="StobiSerif Regular"/>
          <w:sz w:val="20"/>
          <w:szCs w:val="20"/>
        </w:rPr>
      </w:pPr>
    </w:p>
    <w:p w:rsidR="00492F0C" w:rsidRPr="00830919" w:rsidRDefault="008B376B" w:rsidP="00492F0C">
      <w:pPr>
        <w:tabs>
          <w:tab w:val="left" w:pos="360"/>
        </w:tabs>
        <w:jc w:val="both"/>
        <w:rPr>
          <w:rFonts w:ascii="StobiSerif Regular" w:hAnsi="StobiSerif Regular"/>
          <w:b/>
          <w:sz w:val="20"/>
          <w:szCs w:val="20"/>
        </w:rPr>
      </w:pPr>
      <w:r w:rsidRPr="00830919">
        <w:rPr>
          <w:rFonts w:ascii="StobiSerif Regular" w:hAnsi="StobiSerif Regular"/>
          <w:b/>
          <w:sz w:val="20"/>
          <w:szCs w:val="20"/>
        </w:rPr>
        <w:t>The Team Lea</w:t>
      </w:r>
      <w:r w:rsidR="00F8499D" w:rsidRPr="00830919">
        <w:rPr>
          <w:rFonts w:ascii="StobiSerif Regular" w:hAnsi="StobiSerif Regular"/>
          <w:b/>
          <w:sz w:val="20"/>
          <w:szCs w:val="20"/>
        </w:rPr>
        <w:t>der</w:t>
      </w:r>
      <w:r w:rsidR="00492F0C" w:rsidRPr="00830919">
        <w:rPr>
          <w:rFonts w:ascii="StobiSerif Regular" w:hAnsi="StobiSerif Regular"/>
          <w:b/>
          <w:sz w:val="20"/>
          <w:szCs w:val="20"/>
        </w:rPr>
        <w:t xml:space="preserve"> shall </w:t>
      </w:r>
      <w:proofErr w:type="spellStart"/>
      <w:r w:rsidR="00B43A0F" w:rsidRPr="00830919">
        <w:rPr>
          <w:rFonts w:ascii="StobiSerif Regular" w:hAnsi="StobiSerif Regular"/>
          <w:b/>
          <w:sz w:val="20"/>
          <w:szCs w:val="20"/>
        </w:rPr>
        <w:t>posess</w:t>
      </w:r>
      <w:proofErr w:type="spellEnd"/>
      <w:r w:rsidR="00492F0C" w:rsidRPr="00830919">
        <w:rPr>
          <w:rFonts w:ascii="StobiSerif Regular" w:hAnsi="StobiSerif Regular"/>
          <w:b/>
          <w:sz w:val="20"/>
          <w:szCs w:val="20"/>
        </w:rPr>
        <w:t xml:space="preserve"> appropriate reference lists and authorization</w:t>
      </w:r>
      <w:r w:rsidR="00F8499D" w:rsidRPr="00830919">
        <w:rPr>
          <w:rFonts w:ascii="StobiSerif Regular" w:hAnsi="StobiSerif Regular"/>
          <w:b/>
          <w:sz w:val="20"/>
          <w:szCs w:val="20"/>
        </w:rPr>
        <w:t xml:space="preserve"> for</w:t>
      </w:r>
      <w:r w:rsidR="00BC748E" w:rsidRPr="00830919">
        <w:rPr>
          <w:rFonts w:ascii="StobiSerif Regular" w:hAnsi="StobiSerif Regular"/>
          <w:b/>
          <w:sz w:val="20"/>
          <w:szCs w:val="20"/>
        </w:rPr>
        <w:t xml:space="preserve"> technical security license issued by the security chamber of the Republic of North Macedonia</w:t>
      </w:r>
      <w:r w:rsidR="009E07BF" w:rsidRPr="00830919">
        <w:rPr>
          <w:rFonts w:ascii="StobiSerif Regular" w:hAnsi="StobiSerif Regular"/>
          <w:b/>
          <w:sz w:val="20"/>
          <w:szCs w:val="20"/>
        </w:rPr>
        <w:t>, copies</w:t>
      </w:r>
      <w:r w:rsidR="006003B5">
        <w:rPr>
          <w:rFonts w:ascii="StobiSerif Regular" w:hAnsi="StobiSerif Regular"/>
          <w:b/>
          <w:sz w:val="20"/>
          <w:szCs w:val="20"/>
        </w:rPr>
        <w:t xml:space="preserve"> </w:t>
      </w:r>
      <w:r w:rsidR="00B43A0F" w:rsidRPr="00830919">
        <w:rPr>
          <w:rFonts w:ascii="StobiSerif Regular" w:hAnsi="StobiSerif Regular"/>
          <w:b/>
          <w:sz w:val="20"/>
          <w:szCs w:val="20"/>
        </w:rPr>
        <w:t xml:space="preserve">of reference list and authorization </w:t>
      </w:r>
      <w:r w:rsidR="00492F0C" w:rsidRPr="00830919">
        <w:rPr>
          <w:rFonts w:ascii="StobiSerif Regular" w:hAnsi="StobiSerif Regular"/>
          <w:b/>
          <w:sz w:val="20"/>
          <w:szCs w:val="20"/>
        </w:rPr>
        <w:t>must be submitted as part of the Consultant Proposal.</w:t>
      </w:r>
    </w:p>
    <w:p w:rsidR="00492F0C" w:rsidRPr="00830919" w:rsidRDefault="00492F0C" w:rsidP="00492F0C">
      <w:pPr>
        <w:jc w:val="both"/>
        <w:rPr>
          <w:rFonts w:ascii="StobiSerif Regular" w:hAnsi="StobiSerif Regular"/>
          <w:sz w:val="20"/>
          <w:szCs w:val="20"/>
        </w:rPr>
      </w:pPr>
    </w:p>
    <w:p w:rsidR="00492F0C" w:rsidRPr="00830919" w:rsidRDefault="00492F0C" w:rsidP="00492F0C">
      <w:pPr>
        <w:jc w:val="both"/>
        <w:rPr>
          <w:rFonts w:ascii="StobiSerif Regular" w:hAnsi="StobiSerif Regular"/>
          <w:sz w:val="20"/>
          <w:szCs w:val="20"/>
        </w:rPr>
      </w:pPr>
      <w:r w:rsidRPr="00830919">
        <w:rPr>
          <w:rFonts w:ascii="StobiSerif Regular" w:hAnsi="StobiSerif Regular"/>
          <w:sz w:val="20"/>
          <w:szCs w:val="20"/>
        </w:rPr>
        <w:t xml:space="preserve">It is expected that the Consultant </w:t>
      </w:r>
      <w:r w:rsidR="008B376B" w:rsidRPr="00830919">
        <w:rPr>
          <w:rFonts w:ascii="StobiSerif Regular" w:hAnsi="StobiSerif Regular"/>
          <w:sz w:val="20"/>
          <w:szCs w:val="20"/>
        </w:rPr>
        <w:t>shall</w:t>
      </w:r>
      <w:r w:rsidRPr="00830919">
        <w:rPr>
          <w:rFonts w:ascii="StobiSerif Regular" w:hAnsi="StobiSerif Regular"/>
          <w:sz w:val="20"/>
          <w:szCs w:val="20"/>
        </w:rPr>
        <w:t xml:space="preserve"> provide a team of experts with experience in similar activities and under similar conditions and constraints, with specific professional certifications for the services provided in the project, required by the legal framework in the Republic of North Macedonia. The core team will consist of key experts supported by a subsidiary team of senior and junior non-key experts, which the consultant can draw upon when needed.</w:t>
      </w:r>
    </w:p>
    <w:p w:rsidR="00492F0C" w:rsidRPr="00830919" w:rsidRDefault="00492F0C" w:rsidP="00492F0C">
      <w:pPr>
        <w:jc w:val="both"/>
        <w:rPr>
          <w:rFonts w:ascii="StobiSerif Regular" w:hAnsi="StobiSerif Regular"/>
          <w:sz w:val="20"/>
          <w:szCs w:val="20"/>
        </w:rPr>
      </w:pPr>
    </w:p>
    <w:p w:rsidR="00492F0C" w:rsidRPr="00830919" w:rsidRDefault="00492F0C" w:rsidP="00492F0C">
      <w:pPr>
        <w:ind w:left="360"/>
        <w:jc w:val="both"/>
        <w:rPr>
          <w:rFonts w:ascii="StobiSerif Regular" w:hAnsi="StobiSerif Regular"/>
          <w:b/>
          <w:sz w:val="20"/>
          <w:szCs w:val="20"/>
          <w:u w:val="single"/>
        </w:rPr>
      </w:pPr>
      <w:r w:rsidRPr="00830919">
        <w:rPr>
          <w:rFonts w:ascii="StobiSerif Regular" w:hAnsi="StobiSerif Regular"/>
          <w:b/>
          <w:sz w:val="20"/>
          <w:szCs w:val="20"/>
          <w:u w:val="single"/>
        </w:rPr>
        <w:t>Key experts</w:t>
      </w:r>
    </w:p>
    <w:p w:rsidR="00492F0C" w:rsidRPr="00830919" w:rsidRDefault="00492F0C" w:rsidP="00492F0C">
      <w:pPr>
        <w:ind w:left="360"/>
        <w:jc w:val="both"/>
        <w:rPr>
          <w:rFonts w:ascii="StobiSerif Regular" w:hAnsi="StobiSerif Regular"/>
          <w:b/>
          <w:sz w:val="20"/>
          <w:szCs w:val="20"/>
        </w:rPr>
      </w:pPr>
    </w:p>
    <w:p w:rsidR="00492F0C" w:rsidRPr="00830919" w:rsidRDefault="00A022A1" w:rsidP="00492F0C">
      <w:pPr>
        <w:jc w:val="both"/>
        <w:rPr>
          <w:rFonts w:ascii="StobiSerif Regular" w:hAnsi="StobiSerif Regular"/>
          <w:b/>
          <w:sz w:val="20"/>
          <w:szCs w:val="20"/>
        </w:rPr>
      </w:pPr>
      <w:r w:rsidRPr="00830919">
        <w:rPr>
          <w:rFonts w:ascii="StobiSerif Regular" w:hAnsi="StobiSerif Regular"/>
          <w:b/>
          <w:sz w:val="20"/>
          <w:szCs w:val="20"/>
        </w:rPr>
        <w:t xml:space="preserve">The Key experts must be </w:t>
      </w:r>
      <w:r w:rsidR="00B43A0F" w:rsidRPr="00830919">
        <w:rPr>
          <w:rFonts w:ascii="StobiSerif Regular" w:hAnsi="StobiSerif Regular"/>
          <w:b/>
          <w:sz w:val="20"/>
          <w:szCs w:val="20"/>
        </w:rPr>
        <w:t xml:space="preserve">available on a </w:t>
      </w:r>
      <w:r w:rsidRPr="00830919">
        <w:rPr>
          <w:rFonts w:ascii="StobiSerif Regular" w:hAnsi="StobiSerif Regular"/>
          <w:b/>
          <w:sz w:val="20"/>
          <w:szCs w:val="20"/>
        </w:rPr>
        <w:t xml:space="preserve">full-time basis during performance of </w:t>
      </w:r>
      <w:r w:rsidR="00B43A0F" w:rsidRPr="00830919">
        <w:rPr>
          <w:rFonts w:ascii="StobiSerif Regular" w:hAnsi="StobiSerif Regular"/>
          <w:b/>
          <w:sz w:val="20"/>
          <w:szCs w:val="20"/>
        </w:rPr>
        <w:t xml:space="preserve">the </w:t>
      </w:r>
      <w:r w:rsidRPr="00830919">
        <w:rPr>
          <w:rFonts w:ascii="StobiSerif Regular" w:hAnsi="StobiSerif Regular"/>
          <w:b/>
          <w:sz w:val="20"/>
          <w:szCs w:val="20"/>
        </w:rPr>
        <w:t xml:space="preserve">contract, </w:t>
      </w:r>
      <w:r w:rsidR="00B43A0F" w:rsidRPr="00830919">
        <w:rPr>
          <w:rFonts w:ascii="StobiSerif Regular" w:hAnsi="StobiSerif Regular"/>
          <w:b/>
          <w:sz w:val="20"/>
          <w:szCs w:val="20"/>
        </w:rPr>
        <w:t>statement for availability must be submitted as part of the Consultant Proposal.</w:t>
      </w:r>
    </w:p>
    <w:p w:rsidR="00492F0C" w:rsidRPr="00830919" w:rsidRDefault="00492F0C" w:rsidP="00492F0C">
      <w:pPr>
        <w:ind w:left="360"/>
        <w:jc w:val="both"/>
        <w:rPr>
          <w:rFonts w:ascii="StobiSerif Regular" w:hAnsi="StobiSerif Regular"/>
          <w:b/>
          <w:sz w:val="20"/>
          <w:szCs w:val="20"/>
        </w:rPr>
      </w:pPr>
    </w:p>
    <w:p w:rsidR="00492F0C" w:rsidRPr="00830919" w:rsidRDefault="008B376B" w:rsidP="00492F0C">
      <w:pPr>
        <w:spacing w:after="120"/>
        <w:rPr>
          <w:rFonts w:ascii="StobiSerif Regular" w:hAnsi="StobiSerif Regular"/>
          <w:color w:val="000000"/>
          <w:sz w:val="20"/>
          <w:szCs w:val="20"/>
        </w:rPr>
      </w:pPr>
      <w:r w:rsidRPr="00830919">
        <w:rPr>
          <w:rFonts w:ascii="StobiSerif Regular" w:hAnsi="StobiSerif Regular"/>
          <w:color w:val="000000"/>
          <w:sz w:val="20"/>
          <w:szCs w:val="20"/>
        </w:rPr>
        <w:t>To</w:t>
      </w:r>
      <w:r w:rsidR="00492F0C" w:rsidRPr="00830919">
        <w:rPr>
          <w:rFonts w:ascii="StobiSerif Regular" w:hAnsi="StobiSerif Regular"/>
          <w:color w:val="000000"/>
          <w:sz w:val="20"/>
          <w:szCs w:val="20"/>
        </w:rPr>
        <w:t xml:space="preserve"> perform all services under this TOR, the Consultant </w:t>
      </w:r>
      <w:r w:rsidRPr="00830919">
        <w:rPr>
          <w:rFonts w:ascii="StobiSerif Regular" w:hAnsi="StobiSerif Regular"/>
          <w:color w:val="000000"/>
          <w:sz w:val="20"/>
          <w:szCs w:val="20"/>
        </w:rPr>
        <w:t>shall</w:t>
      </w:r>
      <w:r w:rsidR="00492F0C" w:rsidRPr="00830919">
        <w:rPr>
          <w:rFonts w:ascii="StobiSerif Regular" w:hAnsi="StobiSerif Regular"/>
          <w:color w:val="000000"/>
          <w:sz w:val="20"/>
          <w:szCs w:val="20"/>
        </w:rPr>
        <w:t xml:space="preserve"> appoint the following Key experts:</w:t>
      </w:r>
    </w:p>
    <w:p w:rsidR="00ED6E03" w:rsidRPr="00830919" w:rsidRDefault="00ED6E03" w:rsidP="00492F0C">
      <w:pPr>
        <w:jc w:val="both"/>
        <w:rPr>
          <w:rFonts w:ascii="StobiSerif Regular" w:hAnsi="StobiSerif Regular"/>
          <w:b/>
          <w:sz w:val="20"/>
          <w:szCs w:val="20"/>
        </w:rPr>
      </w:pPr>
    </w:p>
    <w:p w:rsidR="00492F0C" w:rsidRPr="00830919" w:rsidRDefault="00492F0C" w:rsidP="00ED6E03">
      <w:pPr>
        <w:jc w:val="both"/>
        <w:rPr>
          <w:rFonts w:ascii="StobiSerif Regular" w:hAnsi="StobiSerif Regular"/>
          <w:b/>
          <w:sz w:val="20"/>
          <w:szCs w:val="20"/>
        </w:rPr>
      </w:pPr>
      <w:r w:rsidRPr="00830919">
        <w:rPr>
          <w:rFonts w:ascii="StobiSerif Regular" w:hAnsi="StobiSerif Regular"/>
          <w:b/>
          <w:sz w:val="20"/>
          <w:szCs w:val="20"/>
        </w:rPr>
        <w:t xml:space="preserve">Key expert 1: </w:t>
      </w:r>
      <w:r w:rsidRPr="00830919">
        <w:rPr>
          <w:rFonts w:ascii="StobiSerif Regular" w:hAnsi="StobiSerif Regular"/>
          <w:b/>
          <w:sz w:val="20"/>
          <w:szCs w:val="20"/>
          <w:lang w:val="en-GB"/>
        </w:rPr>
        <w:t>Team Leader</w:t>
      </w:r>
      <w:r w:rsidR="00ED6E03" w:rsidRPr="00830919">
        <w:rPr>
          <w:rFonts w:ascii="StobiSerif Regular" w:hAnsi="StobiSerif Regular"/>
          <w:b/>
          <w:sz w:val="20"/>
          <w:szCs w:val="20"/>
          <w:lang w:val="en-GB"/>
        </w:rPr>
        <w:t xml:space="preserve">, </w:t>
      </w:r>
      <w:r w:rsidR="00ED6E03" w:rsidRPr="00830919">
        <w:rPr>
          <w:rFonts w:ascii="StobiSerif Regular" w:hAnsi="StobiSerif Regular"/>
          <w:b/>
          <w:sz w:val="20"/>
          <w:szCs w:val="20"/>
        </w:rPr>
        <w:t xml:space="preserve">Electrical </w:t>
      </w:r>
      <w:proofErr w:type="spellStart"/>
      <w:r w:rsidR="00ED6E03" w:rsidRPr="00830919">
        <w:rPr>
          <w:rFonts w:ascii="StobiSerif Regular" w:hAnsi="StobiSerif Regular"/>
          <w:b/>
          <w:sz w:val="20"/>
          <w:szCs w:val="20"/>
        </w:rPr>
        <w:t>enginer</w:t>
      </w:r>
      <w:proofErr w:type="spellEnd"/>
      <w:r w:rsidR="00ED6E03" w:rsidRPr="00830919">
        <w:rPr>
          <w:rFonts w:ascii="StobiSerif Regular" w:hAnsi="StobiSerif Regular"/>
          <w:b/>
          <w:sz w:val="20"/>
          <w:szCs w:val="20"/>
        </w:rPr>
        <w:t xml:space="preserve"> expert - CCTV expert</w:t>
      </w:r>
    </w:p>
    <w:p w:rsidR="00B43A0F" w:rsidRPr="00830919" w:rsidRDefault="00B43A0F" w:rsidP="00492F0C">
      <w:pPr>
        <w:jc w:val="both"/>
        <w:rPr>
          <w:rFonts w:ascii="StobiSerif Regular" w:hAnsi="StobiSerif Regular"/>
          <w:sz w:val="20"/>
          <w:szCs w:val="20"/>
        </w:rPr>
      </w:pPr>
    </w:p>
    <w:p w:rsidR="00492F0C" w:rsidRPr="00830919" w:rsidRDefault="00492F0C" w:rsidP="00492F0C">
      <w:pPr>
        <w:jc w:val="both"/>
        <w:rPr>
          <w:rFonts w:ascii="StobiSerif Regular" w:hAnsi="StobiSerif Regular"/>
          <w:sz w:val="20"/>
          <w:szCs w:val="20"/>
        </w:rPr>
      </w:pPr>
      <w:r w:rsidRPr="00830919">
        <w:rPr>
          <w:rFonts w:ascii="StobiSerif Regular" w:hAnsi="StobiSerif Regular"/>
          <w:sz w:val="20"/>
          <w:szCs w:val="20"/>
        </w:rPr>
        <w:t xml:space="preserve">The Team Leader </w:t>
      </w:r>
      <w:r w:rsidR="008B376B" w:rsidRPr="00830919">
        <w:rPr>
          <w:rFonts w:ascii="StobiSerif Regular" w:hAnsi="StobiSerif Regular"/>
          <w:sz w:val="20"/>
          <w:szCs w:val="20"/>
        </w:rPr>
        <w:t>shall</w:t>
      </w:r>
      <w:r w:rsidRPr="00830919">
        <w:rPr>
          <w:rFonts w:ascii="StobiSerif Regular" w:hAnsi="StobiSerif Regular"/>
          <w:sz w:val="20"/>
          <w:szCs w:val="20"/>
        </w:rPr>
        <w:t xml:space="preserve"> be tasked with the overall coordination of the assignment, outputs revision, provision of technical documentation and delivery of activities within the budget and time limits contracted, and will also actively participate in the design </w:t>
      </w:r>
      <w:proofErr w:type="spellStart"/>
      <w:r w:rsidRPr="00830919">
        <w:rPr>
          <w:rFonts w:ascii="StobiSerif Regular" w:hAnsi="StobiSerif Regular"/>
          <w:sz w:val="20"/>
          <w:szCs w:val="20"/>
        </w:rPr>
        <w:t>activitiesnominated</w:t>
      </w:r>
      <w:proofErr w:type="spellEnd"/>
      <w:r w:rsidRPr="00830919">
        <w:rPr>
          <w:rFonts w:ascii="StobiSerif Regular" w:hAnsi="StobiSerif Regular"/>
          <w:sz w:val="20"/>
          <w:szCs w:val="20"/>
        </w:rPr>
        <w:t xml:space="preserve"> </w:t>
      </w:r>
      <w:r w:rsidRPr="00830919">
        <w:rPr>
          <w:rFonts w:ascii="StobiSerif Regular" w:hAnsi="StobiSerif Regular"/>
          <w:b/>
          <w:sz w:val="20"/>
          <w:szCs w:val="20"/>
        </w:rPr>
        <w:t>as responsible designer</w:t>
      </w:r>
      <w:r w:rsidRPr="00830919">
        <w:rPr>
          <w:rFonts w:ascii="StobiSerif Regular" w:hAnsi="StobiSerif Regular"/>
          <w:sz w:val="20"/>
          <w:szCs w:val="20"/>
        </w:rPr>
        <w:t xml:space="preserve">. He/she will be the main contact person of the Consultant and interface with the Client </w:t>
      </w:r>
      <w:r w:rsidR="00857B01" w:rsidRPr="00830919">
        <w:rPr>
          <w:rFonts w:ascii="StobiSerif Regular" w:hAnsi="StobiSerif Regular"/>
          <w:sz w:val="20"/>
          <w:szCs w:val="20"/>
        </w:rPr>
        <w:t>(Customs Administration</w:t>
      </w:r>
      <w:r w:rsidRPr="00830919">
        <w:rPr>
          <w:rFonts w:ascii="StobiSerif Regular" w:hAnsi="StobiSerif Regular"/>
          <w:sz w:val="20"/>
          <w:szCs w:val="20"/>
        </w:rPr>
        <w:t xml:space="preserve"> and </w:t>
      </w:r>
      <w:proofErr w:type="spellStart"/>
      <w:r w:rsidRPr="00830919">
        <w:rPr>
          <w:rFonts w:ascii="StobiSerif Regular" w:hAnsi="StobiSerif Regular"/>
          <w:sz w:val="20"/>
          <w:szCs w:val="20"/>
        </w:rPr>
        <w:t>MoTC</w:t>
      </w:r>
      <w:proofErr w:type="spellEnd"/>
      <w:r w:rsidR="00857B01" w:rsidRPr="00830919">
        <w:rPr>
          <w:rFonts w:ascii="StobiSerif Regular" w:hAnsi="StobiSerif Regular"/>
          <w:sz w:val="20"/>
          <w:szCs w:val="20"/>
        </w:rPr>
        <w:t>)</w:t>
      </w:r>
      <w:r w:rsidRPr="00830919">
        <w:rPr>
          <w:rFonts w:ascii="StobiSerif Regular" w:hAnsi="StobiSerif Regular"/>
          <w:sz w:val="20"/>
          <w:szCs w:val="20"/>
        </w:rPr>
        <w:t>. He/she will develop the work plan,</w:t>
      </w:r>
      <w:r w:rsidR="00727CF2" w:rsidRPr="00830919">
        <w:rPr>
          <w:rFonts w:ascii="StobiSerif Regular" w:hAnsi="StobiSerif Regular"/>
          <w:sz w:val="20"/>
          <w:szCs w:val="20"/>
        </w:rPr>
        <w:t xml:space="preserve"> prepare drawings for positioning and installation of equipment for all BCPs and Customs utilities,</w:t>
      </w:r>
      <w:r w:rsidRPr="00830919">
        <w:rPr>
          <w:rFonts w:ascii="StobiSerif Regular" w:hAnsi="StobiSerif Regular"/>
          <w:sz w:val="20"/>
          <w:szCs w:val="20"/>
        </w:rPr>
        <w:t xml:space="preserve"> manage deliverables, identify required expertise, allocate tasks</w:t>
      </w:r>
      <w:r w:rsidR="00857B01" w:rsidRPr="00830919">
        <w:rPr>
          <w:rFonts w:ascii="StobiSerif Regular" w:hAnsi="StobiSerif Regular"/>
          <w:sz w:val="20"/>
          <w:szCs w:val="20"/>
        </w:rPr>
        <w:t xml:space="preserve"> and will be also in charge of cost estimates</w:t>
      </w:r>
      <w:r w:rsidRPr="00830919">
        <w:rPr>
          <w:rFonts w:ascii="StobiSerif Regular" w:hAnsi="StobiSerif Regular"/>
          <w:sz w:val="20"/>
          <w:szCs w:val="20"/>
        </w:rPr>
        <w:t xml:space="preserve">. </w:t>
      </w:r>
    </w:p>
    <w:p w:rsidR="00492F0C" w:rsidRPr="00830919" w:rsidRDefault="00492F0C" w:rsidP="00492F0C">
      <w:pPr>
        <w:jc w:val="both"/>
        <w:rPr>
          <w:rFonts w:ascii="StobiSerif Regular" w:hAnsi="StobiSerif Regular"/>
          <w:sz w:val="20"/>
          <w:szCs w:val="20"/>
        </w:rPr>
      </w:pPr>
    </w:p>
    <w:p w:rsidR="009E07BF" w:rsidRPr="00830919" w:rsidRDefault="00492F0C" w:rsidP="00DB4F28">
      <w:pPr>
        <w:pStyle w:val="PlainText"/>
        <w:rPr>
          <w:rFonts w:ascii="StobiSerif Regular" w:hAnsi="StobiSerif Regular"/>
          <w:b/>
          <w:sz w:val="20"/>
          <w:szCs w:val="20"/>
          <w:lang w:val="en-GB"/>
        </w:rPr>
      </w:pPr>
      <w:r w:rsidRPr="00830919">
        <w:rPr>
          <w:rFonts w:ascii="StobiSerif Regular" w:hAnsi="StobiSerif Regular"/>
          <w:sz w:val="20"/>
          <w:szCs w:val="20"/>
        </w:rPr>
        <w:t xml:space="preserve">The minimum necessary qualification for the </w:t>
      </w:r>
      <w:r w:rsidRPr="00830919">
        <w:rPr>
          <w:rFonts w:ascii="StobiSerif Regular" w:hAnsi="StobiSerif Regular"/>
          <w:b/>
          <w:sz w:val="20"/>
          <w:szCs w:val="20"/>
          <w:lang w:val="en-GB"/>
        </w:rPr>
        <w:t>Team Leader:</w:t>
      </w:r>
    </w:p>
    <w:p w:rsidR="00DB4F28" w:rsidRPr="00830919" w:rsidRDefault="00DB4F28" w:rsidP="00DB4F28">
      <w:pPr>
        <w:pStyle w:val="PlainText"/>
        <w:rPr>
          <w:rFonts w:ascii="StobiSerif Regular" w:hAnsi="StobiSerif Regular"/>
          <w:sz w:val="20"/>
          <w:szCs w:val="20"/>
        </w:rPr>
      </w:pPr>
    </w:p>
    <w:p w:rsidR="00DB4F28" w:rsidRPr="00830919" w:rsidRDefault="00B43A0F" w:rsidP="007362D8">
      <w:pPr>
        <w:pStyle w:val="PlainText"/>
        <w:rPr>
          <w:rFonts w:ascii="StobiSerif Regular" w:hAnsi="StobiSerif Regular"/>
          <w:sz w:val="20"/>
          <w:szCs w:val="20"/>
        </w:rPr>
      </w:pPr>
      <w:r w:rsidRPr="00830919">
        <w:rPr>
          <w:rFonts w:ascii="StobiSerif Regular" w:hAnsi="StobiSerif Regular"/>
          <w:sz w:val="20"/>
          <w:szCs w:val="20"/>
        </w:rPr>
        <w:t xml:space="preserve">- </w:t>
      </w:r>
      <w:r w:rsidR="00DB4F28" w:rsidRPr="00830919">
        <w:rPr>
          <w:rFonts w:ascii="StobiSerif Regular" w:hAnsi="StobiSerif Regular"/>
          <w:sz w:val="20"/>
          <w:szCs w:val="20"/>
        </w:rPr>
        <w:t>Minimum university degree in electrical engineering</w:t>
      </w:r>
      <w:r w:rsidRPr="00830919">
        <w:rPr>
          <w:rFonts w:ascii="StobiSerif Regular" w:hAnsi="StobiSerif Regular"/>
          <w:sz w:val="20"/>
          <w:szCs w:val="20"/>
        </w:rPr>
        <w:t>,</w:t>
      </w:r>
      <w:r w:rsidR="006003B5">
        <w:rPr>
          <w:rFonts w:ascii="StobiSerif Regular" w:hAnsi="StobiSerif Regular"/>
          <w:sz w:val="20"/>
          <w:szCs w:val="20"/>
        </w:rPr>
        <w:t xml:space="preserve"> </w:t>
      </w:r>
      <w:r w:rsidRPr="00830919">
        <w:rPr>
          <w:rFonts w:ascii="StobiSerif Regular" w:hAnsi="StobiSerif Regular"/>
          <w:sz w:val="20"/>
          <w:szCs w:val="20"/>
        </w:rPr>
        <w:t>master's degree will be considered a</w:t>
      </w:r>
      <w:r w:rsidR="008B376B" w:rsidRPr="00830919">
        <w:rPr>
          <w:rFonts w:ascii="StobiSerif Regular" w:hAnsi="StobiSerif Regular"/>
          <w:sz w:val="20"/>
          <w:szCs w:val="20"/>
          <w:lang w:val="en-GB"/>
        </w:rPr>
        <w:t>n</w:t>
      </w:r>
      <w:r w:rsidRPr="00830919">
        <w:rPr>
          <w:rFonts w:ascii="StobiSerif Regular" w:hAnsi="StobiSerif Regular"/>
          <w:sz w:val="20"/>
          <w:szCs w:val="20"/>
        </w:rPr>
        <w:t xml:space="preserve"> advantage</w:t>
      </w:r>
    </w:p>
    <w:p w:rsidR="000949AF" w:rsidRPr="00830919" w:rsidRDefault="000949AF" w:rsidP="000949AF">
      <w:pPr>
        <w:pStyle w:val="PlainText"/>
        <w:rPr>
          <w:rFonts w:ascii="StobiSerif Regular" w:hAnsi="StobiSerif Regular"/>
          <w:sz w:val="20"/>
          <w:szCs w:val="20"/>
        </w:rPr>
      </w:pPr>
      <w:r w:rsidRPr="00830919">
        <w:rPr>
          <w:rFonts w:ascii="StobiSerif Regular" w:hAnsi="StobiSerif Regular"/>
          <w:sz w:val="20"/>
          <w:szCs w:val="20"/>
        </w:rPr>
        <w:t xml:space="preserve">- Fluent in both spoken and written English. </w:t>
      </w:r>
    </w:p>
    <w:p w:rsidR="00DB4F28" w:rsidRPr="00830919" w:rsidRDefault="00DB4F28" w:rsidP="00DB4F28">
      <w:pPr>
        <w:pStyle w:val="PlainText"/>
        <w:rPr>
          <w:rFonts w:ascii="StobiSerif Regular" w:hAnsi="StobiSerif Regular"/>
          <w:sz w:val="20"/>
          <w:szCs w:val="20"/>
        </w:rPr>
      </w:pPr>
      <w:r w:rsidRPr="00830919">
        <w:rPr>
          <w:rFonts w:ascii="StobiSerif Regular" w:hAnsi="StobiSerif Regular"/>
          <w:sz w:val="20"/>
          <w:szCs w:val="20"/>
        </w:rPr>
        <w:t> </w:t>
      </w:r>
    </w:p>
    <w:p w:rsidR="00DB4F28" w:rsidRPr="00FD4340" w:rsidRDefault="00DB4F28" w:rsidP="00DB4F28">
      <w:pPr>
        <w:pStyle w:val="PlainText"/>
        <w:rPr>
          <w:rFonts w:ascii="StobiSerif Regular" w:hAnsi="StobiSerif Regular"/>
          <w:sz w:val="20"/>
          <w:szCs w:val="20"/>
        </w:rPr>
      </w:pPr>
      <w:r w:rsidRPr="00FD4340">
        <w:rPr>
          <w:rFonts w:ascii="StobiSerif Regular" w:hAnsi="StobiSerif Regular"/>
          <w:sz w:val="20"/>
          <w:szCs w:val="20"/>
        </w:rPr>
        <w:t>General professional experience</w:t>
      </w:r>
      <w:r w:rsidR="00616FD5" w:rsidRPr="00FD4340">
        <w:rPr>
          <w:rFonts w:ascii="StobiSerif Regular" w:hAnsi="StobiSerif Regular"/>
          <w:sz w:val="20"/>
          <w:szCs w:val="20"/>
        </w:rPr>
        <w:t>:</w:t>
      </w:r>
    </w:p>
    <w:p w:rsidR="00FD4340" w:rsidRPr="00FD4340" w:rsidRDefault="00FD4340" w:rsidP="00FD4340">
      <w:pPr>
        <w:pStyle w:val="PlainText"/>
        <w:rPr>
          <w:rFonts w:ascii="StobiSerif Regular" w:hAnsi="StobiSerif Regular"/>
          <w:sz w:val="20"/>
          <w:szCs w:val="20"/>
        </w:rPr>
      </w:pPr>
      <w:r w:rsidRPr="00FD4340">
        <w:rPr>
          <w:rFonts w:ascii="StobiSerif Regular" w:hAnsi="StobiSerif Regular"/>
          <w:sz w:val="20"/>
          <w:szCs w:val="20"/>
        </w:rPr>
        <w:t xml:space="preserve">- </w:t>
      </w:r>
      <w:r w:rsidRPr="00FD4340">
        <w:rPr>
          <w:rFonts w:ascii="StobiSerif Regular" w:hAnsi="StobiSerif Regular"/>
          <w:sz w:val="20"/>
          <w:szCs w:val="20"/>
          <w:highlight w:val="yellow"/>
        </w:rPr>
        <w:t xml:space="preserve">Minimum </w:t>
      </w:r>
      <w:r w:rsidRPr="00FD4340">
        <w:rPr>
          <w:rFonts w:ascii="StobiSerif Regular" w:hAnsi="StobiSerif Regular"/>
          <w:b/>
          <w:sz w:val="20"/>
          <w:szCs w:val="20"/>
          <w:highlight w:val="yellow"/>
        </w:rPr>
        <w:t>7 (seven)</w:t>
      </w:r>
      <w:r w:rsidRPr="00FD4340">
        <w:rPr>
          <w:rFonts w:ascii="StobiSerif Regular" w:hAnsi="StobiSerif Regular"/>
          <w:sz w:val="20"/>
          <w:szCs w:val="20"/>
          <w:highlight w:val="yellow"/>
        </w:rPr>
        <w:t xml:space="preserve"> years of working experience as designer or implementer of CCTV and/or ANPR systems</w:t>
      </w:r>
    </w:p>
    <w:p w:rsidR="00FD4340" w:rsidRPr="00FD4340" w:rsidRDefault="00FD4340" w:rsidP="00FD4340">
      <w:pPr>
        <w:jc w:val="both"/>
        <w:rPr>
          <w:rFonts w:ascii="StobiSerif Regular" w:hAnsi="StobiSerif Regular"/>
          <w:b/>
          <w:sz w:val="20"/>
          <w:szCs w:val="20"/>
        </w:rPr>
      </w:pPr>
      <w:r w:rsidRPr="00FD4340">
        <w:rPr>
          <w:rFonts w:ascii="StobiSerif Regular" w:hAnsi="StobiSerif Regular"/>
          <w:sz w:val="20"/>
          <w:szCs w:val="20"/>
        </w:rPr>
        <w:t xml:space="preserve">- </w:t>
      </w:r>
      <w:r w:rsidRPr="00FD4340">
        <w:rPr>
          <w:rFonts w:ascii="StobiSerif Regular" w:hAnsi="StobiSerif Regular"/>
          <w:sz w:val="20"/>
          <w:szCs w:val="20"/>
          <w:highlight w:val="yellow"/>
        </w:rPr>
        <w:t xml:space="preserve">Minimum </w:t>
      </w:r>
      <w:r w:rsidRPr="00FD4340">
        <w:rPr>
          <w:rFonts w:ascii="StobiSerif Regular" w:hAnsi="StobiSerif Regular"/>
          <w:b/>
          <w:sz w:val="20"/>
          <w:szCs w:val="20"/>
          <w:highlight w:val="yellow"/>
        </w:rPr>
        <w:t>2 (two)</w:t>
      </w:r>
      <w:r w:rsidRPr="00FD4340">
        <w:rPr>
          <w:rFonts w:ascii="StobiSerif Regular" w:hAnsi="StobiSerif Regular"/>
          <w:sz w:val="20"/>
          <w:szCs w:val="20"/>
          <w:highlight w:val="yellow"/>
        </w:rPr>
        <w:t xml:space="preserve"> projects for design and/or implementation of </w:t>
      </w:r>
      <w:proofErr w:type="spellStart"/>
      <w:r w:rsidRPr="00FD4340">
        <w:rPr>
          <w:rFonts w:ascii="StobiSerif Regular" w:hAnsi="StobiSerif Regular"/>
          <w:sz w:val="20"/>
          <w:szCs w:val="20"/>
          <w:highlight w:val="yellow"/>
        </w:rPr>
        <w:t>CCTVsystems</w:t>
      </w:r>
      <w:proofErr w:type="spellEnd"/>
      <w:r w:rsidRPr="00FD4340">
        <w:rPr>
          <w:rFonts w:ascii="StobiSerif Regular" w:hAnsi="StobiSerif Regular"/>
          <w:sz w:val="20"/>
          <w:szCs w:val="20"/>
          <w:highlight w:val="yellow"/>
        </w:rPr>
        <w:t xml:space="preserve"> and</w:t>
      </w:r>
      <w:r w:rsidRPr="00FD4340">
        <w:rPr>
          <w:rFonts w:ascii="StobiSerif Regular" w:hAnsi="StobiSerif Regular"/>
          <w:b/>
          <w:sz w:val="20"/>
          <w:szCs w:val="20"/>
          <w:highlight w:val="yellow"/>
        </w:rPr>
        <w:t xml:space="preserve"> 1 (one) </w:t>
      </w:r>
      <w:r w:rsidRPr="00FD4340">
        <w:rPr>
          <w:rFonts w:ascii="StobiSerif Regular" w:hAnsi="StobiSerif Regular"/>
          <w:sz w:val="20"/>
          <w:szCs w:val="20"/>
          <w:highlight w:val="yellow"/>
        </w:rPr>
        <w:t>project for design and/or implementation of ANPR systems in last 10 years.</w:t>
      </w:r>
      <w:bookmarkStart w:id="1" w:name="_GoBack"/>
      <w:bookmarkEnd w:id="1"/>
    </w:p>
    <w:p w:rsidR="00DB4F28" w:rsidRPr="00FD4340" w:rsidRDefault="00DB4F28" w:rsidP="00DB4F28">
      <w:pPr>
        <w:pStyle w:val="PlainText"/>
        <w:rPr>
          <w:rFonts w:ascii="StobiSerif Regular" w:hAnsi="StobiSerif Regular"/>
          <w:sz w:val="20"/>
          <w:szCs w:val="20"/>
        </w:rPr>
      </w:pPr>
      <w:r w:rsidRPr="00FD4340">
        <w:rPr>
          <w:rFonts w:ascii="StobiSerif Regular" w:hAnsi="StobiSerif Regular"/>
          <w:sz w:val="20"/>
          <w:szCs w:val="20"/>
        </w:rPr>
        <w:t xml:space="preserve"> </w:t>
      </w:r>
    </w:p>
    <w:p w:rsidR="00DB4F28" w:rsidRPr="00830919" w:rsidRDefault="00DB4F28" w:rsidP="00DB4F28">
      <w:pPr>
        <w:pStyle w:val="PlainText"/>
        <w:rPr>
          <w:rFonts w:ascii="StobiSerif Regular" w:hAnsi="StobiSerif Regular"/>
          <w:sz w:val="20"/>
          <w:szCs w:val="20"/>
        </w:rPr>
      </w:pPr>
      <w:r w:rsidRPr="00830919">
        <w:rPr>
          <w:rFonts w:ascii="StobiSerif Regular" w:hAnsi="StobiSerif Regular"/>
          <w:sz w:val="20"/>
          <w:szCs w:val="20"/>
        </w:rPr>
        <w:t>Specific professional experience</w:t>
      </w:r>
      <w:r w:rsidR="00616FD5" w:rsidRPr="00830919">
        <w:rPr>
          <w:rFonts w:ascii="StobiSerif Regular" w:hAnsi="StobiSerif Regular"/>
          <w:sz w:val="20"/>
          <w:szCs w:val="20"/>
        </w:rPr>
        <w:t>:</w:t>
      </w:r>
    </w:p>
    <w:p w:rsidR="00DB4F28" w:rsidRPr="00830919" w:rsidRDefault="00B43A0F" w:rsidP="00DB4F28">
      <w:pPr>
        <w:pStyle w:val="PlainText"/>
        <w:rPr>
          <w:rFonts w:ascii="StobiSerif Regular" w:hAnsi="StobiSerif Regular"/>
          <w:sz w:val="20"/>
          <w:szCs w:val="20"/>
        </w:rPr>
      </w:pPr>
      <w:r w:rsidRPr="00830919">
        <w:rPr>
          <w:rFonts w:ascii="StobiSerif Regular" w:hAnsi="StobiSerif Regular"/>
          <w:sz w:val="20"/>
          <w:szCs w:val="20"/>
        </w:rPr>
        <w:t xml:space="preserve">- </w:t>
      </w:r>
      <w:r w:rsidR="00DB4F28" w:rsidRPr="00830919">
        <w:rPr>
          <w:rFonts w:ascii="StobiSerif Regular" w:hAnsi="StobiSerif Regular"/>
          <w:sz w:val="20"/>
          <w:szCs w:val="20"/>
        </w:rPr>
        <w:t xml:space="preserve">Professional experience in quality management and quality assurance of CCTV and ANPR systems. </w:t>
      </w:r>
    </w:p>
    <w:p w:rsidR="00DB4F28" w:rsidRPr="00830919" w:rsidRDefault="00B43A0F" w:rsidP="00DB4F28">
      <w:pPr>
        <w:jc w:val="both"/>
        <w:rPr>
          <w:rFonts w:ascii="StobiSerif Regular" w:hAnsi="StobiSerif Regular"/>
          <w:sz w:val="20"/>
          <w:szCs w:val="20"/>
        </w:rPr>
      </w:pPr>
      <w:r w:rsidRPr="00830919">
        <w:rPr>
          <w:rFonts w:ascii="StobiSerif Regular" w:hAnsi="StobiSerif Regular"/>
          <w:sz w:val="20"/>
          <w:szCs w:val="20"/>
        </w:rPr>
        <w:t xml:space="preserve">- </w:t>
      </w:r>
      <w:r w:rsidR="00DB4F28" w:rsidRPr="00830919">
        <w:rPr>
          <w:rFonts w:ascii="StobiSerif Regular" w:hAnsi="StobiSerif Regular"/>
          <w:sz w:val="20"/>
          <w:szCs w:val="20"/>
        </w:rPr>
        <w:t>Experience with CCTV and ANPR methodology standards.</w:t>
      </w:r>
    </w:p>
    <w:p w:rsidR="0068488B" w:rsidRPr="00830919" w:rsidRDefault="00B43A0F" w:rsidP="0068488B">
      <w:pPr>
        <w:pStyle w:val="PlainText"/>
        <w:rPr>
          <w:rFonts w:ascii="StobiSerif Regular" w:hAnsi="StobiSerif Regular"/>
          <w:sz w:val="20"/>
          <w:szCs w:val="20"/>
        </w:rPr>
      </w:pPr>
      <w:r w:rsidRPr="00830919">
        <w:rPr>
          <w:rFonts w:ascii="StobiSerif Regular" w:hAnsi="StobiSerif Regular"/>
          <w:sz w:val="20"/>
          <w:szCs w:val="20"/>
        </w:rPr>
        <w:t xml:space="preserve">- </w:t>
      </w:r>
      <w:r w:rsidR="0068488B" w:rsidRPr="00830919">
        <w:rPr>
          <w:rFonts w:ascii="StobiSerif Regular" w:hAnsi="StobiSerif Regular"/>
          <w:sz w:val="20"/>
          <w:szCs w:val="20"/>
        </w:rPr>
        <w:t>Knowledge of and experience with implementing legislation related to EU Customs issues.</w:t>
      </w:r>
    </w:p>
    <w:p w:rsidR="00492F0C" w:rsidRPr="00830919" w:rsidRDefault="00B43A0F" w:rsidP="00DB4F28">
      <w:pPr>
        <w:jc w:val="both"/>
        <w:rPr>
          <w:rFonts w:ascii="StobiSerif Regular" w:hAnsi="StobiSerif Regular"/>
          <w:sz w:val="20"/>
          <w:szCs w:val="20"/>
        </w:rPr>
      </w:pPr>
      <w:r w:rsidRPr="00830919">
        <w:rPr>
          <w:rFonts w:ascii="StobiSerif Regular" w:hAnsi="StobiSerif Regular"/>
          <w:sz w:val="20"/>
          <w:szCs w:val="20"/>
        </w:rPr>
        <w:t xml:space="preserve">- </w:t>
      </w:r>
      <w:r w:rsidR="0068488B" w:rsidRPr="00830919">
        <w:rPr>
          <w:rFonts w:ascii="StobiSerif Regular" w:hAnsi="StobiSerif Regular"/>
          <w:sz w:val="20"/>
          <w:szCs w:val="20"/>
        </w:rPr>
        <w:t>Knowledge of and experience with CCTV methodology standards, will be considered as advantage.</w:t>
      </w:r>
    </w:p>
    <w:p w:rsidR="00616FD5" w:rsidRPr="00830919" w:rsidRDefault="00492F0C" w:rsidP="00492F0C">
      <w:pPr>
        <w:jc w:val="both"/>
        <w:rPr>
          <w:rFonts w:ascii="StobiSerif Regular" w:hAnsi="StobiSerif Regular"/>
          <w:sz w:val="20"/>
          <w:szCs w:val="20"/>
        </w:rPr>
      </w:pPr>
      <w:r w:rsidRPr="00830919">
        <w:rPr>
          <w:rFonts w:ascii="StobiSerif Regular" w:hAnsi="StobiSerif Regular"/>
          <w:sz w:val="20"/>
          <w:szCs w:val="20"/>
        </w:rPr>
        <w:t>- Knowledge of the Macedonian laws, standards and technical regulations applicable in the field of design</w:t>
      </w:r>
      <w:r w:rsidR="008B376B" w:rsidRPr="00830919">
        <w:rPr>
          <w:rFonts w:ascii="StobiSerif Regular" w:hAnsi="StobiSerif Regular"/>
          <w:sz w:val="20"/>
          <w:szCs w:val="20"/>
        </w:rPr>
        <w:t>.</w:t>
      </w:r>
    </w:p>
    <w:p w:rsidR="00492F0C" w:rsidRPr="00830919" w:rsidRDefault="00492F0C" w:rsidP="00492F0C">
      <w:pPr>
        <w:jc w:val="both"/>
        <w:rPr>
          <w:rFonts w:ascii="StobiSerif Regular" w:hAnsi="StobiSerif Regular"/>
          <w:sz w:val="20"/>
          <w:szCs w:val="20"/>
        </w:rPr>
      </w:pPr>
    </w:p>
    <w:p w:rsidR="002C4465" w:rsidRPr="00830919" w:rsidRDefault="00492F0C" w:rsidP="002C4465">
      <w:pPr>
        <w:pStyle w:val="PlainText"/>
        <w:rPr>
          <w:rFonts w:ascii="StobiSerif Regular" w:eastAsia="Times New Roman" w:hAnsi="StobiSerif Regular"/>
          <w:sz w:val="20"/>
          <w:szCs w:val="20"/>
        </w:rPr>
      </w:pPr>
      <w:r w:rsidRPr="00830919">
        <w:rPr>
          <w:rFonts w:ascii="StobiSerif Regular" w:hAnsi="StobiSerif Regular"/>
          <w:b/>
          <w:sz w:val="20"/>
          <w:szCs w:val="20"/>
        </w:rPr>
        <w:t xml:space="preserve">Key expert 2: </w:t>
      </w:r>
      <w:r w:rsidR="002C4465" w:rsidRPr="00830919">
        <w:rPr>
          <w:rFonts w:ascii="StobiSerif Regular" w:hAnsi="StobiSerif Regular"/>
          <w:b/>
          <w:bCs/>
          <w:color w:val="000000"/>
          <w:sz w:val="20"/>
          <w:szCs w:val="20"/>
        </w:rPr>
        <w:t>Electrical engine</w:t>
      </w:r>
      <w:r w:rsidR="00616FD5" w:rsidRPr="00830919">
        <w:rPr>
          <w:rFonts w:ascii="StobiSerif Regular" w:hAnsi="StobiSerif Regular"/>
          <w:b/>
          <w:bCs/>
          <w:color w:val="000000"/>
          <w:sz w:val="20"/>
          <w:szCs w:val="20"/>
        </w:rPr>
        <w:t>e</w:t>
      </w:r>
      <w:r w:rsidR="002C4465" w:rsidRPr="00830919">
        <w:rPr>
          <w:rFonts w:ascii="StobiSerif Regular" w:hAnsi="StobiSerif Regular"/>
          <w:b/>
          <w:bCs/>
          <w:color w:val="000000"/>
          <w:sz w:val="20"/>
          <w:szCs w:val="20"/>
        </w:rPr>
        <w:t>r</w:t>
      </w:r>
    </w:p>
    <w:p w:rsidR="00FF08AE" w:rsidRPr="00830919" w:rsidRDefault="00FF08AE" w:rsidP="002C4465">
      <w:pPr>
        <w:pStyle w:val="PlainText"/>
        <w:rPr>
          <w:rFonts w:ascii="StobiSerif Regular" w:hAnsi="StobiSerif Regular"/>
          <w:sz w:val="20"/>
          <w:szCs w:val="20"/>
        </w:rPr>
      </w:pPr>
    </w:p>
    <w:p w:rsidR="00FF08AE" w:rsidRPr="00830919" w:rsidRDefault="00FF08AE" w:rsidP="002C4465">
      <w:pPr>
        <w:pStyle w:val="PlainText"/>
        <w:rPr>
          <w:rFonts w:ascii="StobiSerif Regular" w:hAnsi="StobiSerif Regular"/>
          <w:b/>
          <w:bCs/>
          <w:color w:val="000000"/>
          <w:sz w:val="20"/>
          <w:szCs w:val="20"/>
        </w:rPr>
      </w:pPr>
      <w:r w:rsidRPr="00830919">
        <w:rPr>
          <w:rFonts w:ascii="StobiSerif Regular" w:hAnsi="StobiSerif Regular"/>
          <w:sz w:val="20"/>
          <w:szCs w:val="20"/>
        </w:rPr>
        <w:t xml:space="preserve">The minimum necessary qualification for the </w:t>
      </w:r>
      <w:r w:rsidRPr="00830919">
        <w:rPr>
          <w:rFonts w:ascii="StobiSerif Regular" w:hAnsi="StobiSerif Regular"/>
          <w:b/>
          <w:bCs/>
          <w:color w:val="000000"/>
          <w:sz w:val="20"/>
          <w:szCs w:val="20"/>
        </w:rPr>
        <w:t>Electrical engineer:</w:t>
      </w:r>
    </w:p>
    <w:p w:rsidR="009E07BF" w:rsidRPr="00830919" w:rsidRDefault="009E07BF" w:rsidP="002C4465">
      <w:pPr>
        <w:pStyle w:val="PlainText"/>
        <w:rPr>
          <w:rFonts w:ascii="StobiSerif Regular" w:hAnsi="StobiSerif Regular"/>
          <w:sz w:val="20"/>
          <w:szCs w:val="20"/>
        </w:rPr>
      </w:pPr>
    </w:p>
    <w:p w:rsidR="00FF08AE" w:rsidRPr="00830919" w:rsidRDefault="00FF08AE" w:rsidP="002C4465">
      <w:pPr>
        <w:pStyle w:val="PlainText"/>
        <w:rPr>
          <w:rFonts w:ascii="StobiSerif Regular" w:hAnsi="StobiSerif Regular"/>
          <w:sz w:val="20"/>
          <w:szCs w:val="20"/>
        </w:rPr>
      </w:pPr>
      <w:r w:rsidRPr="00830919">
        <w:rPr>
          <w:rFonts w:ascii="StobiSerif Regular" w:hAnsi="StobiSerif Regular"/>
          <w:sz w:val="20"/>
          <w:szCs w:val="20"/>
        </w:rPr>
        <w:t xml:space="preserve">- </w:t>
      </w:r>
      <w:r w:rsidR="002C4465" w:rsidRPr="00830919">
        <w:rPr>
          <w:rFonts w:ascii="StobiSerif Regular" w:hAnsi="StobiSerif Regular"/>
          <w:sz w:val="20"/>
          <w:szCs w:val="20"/>
        </w:rPr>
        <w:t xml:space="preserve">Minimum </w:t>
      </w:r>
      <w:r w:rsidRPr="00830919">
        <w:rPr>
          <w:rFonts w:ascii="StobiSerif Regular" w:hAnsi="StobiSerif Regular"/>
          <w:sz w:val="20"/>
          <w:szCs w:val="20"/>
        </w:rPr>
        <w:t>u</w:t>
      </w:r>
      <w:r w:rsidR="002C4465" w:rsidRPr="00830919">
        <w:rPr>
          <w:rFonts w:ascii="StobiSerif Regular" w:hAnsi="StobiSerif Regular"/>
          <w:sz w:val="20"/>
          <w:szCs w:val="20"/>
        </w:rPr>
        <w:t>niversity degree</w:t>
      </w:r>
      <w:r w:rsidRPr="00830919">
        <w:rPr>
          <w:rFonts w:ascii="StobiSerif Regular" w:hAnsi="StobiSerif Regular"/>
          <w:sz w:val="20"/>
          <w:szCs w:val="20"/>
        </w:rPr>
        <w:t>, m</w:t>
      </w:r>
      <w:r w:rsidR="002C4465" w:rsidRPr="00830919">
        <w:rPr>
          <w:rFonts w:ascii="StobiSerif Regular" w:hAnsi="StobiSerif Regular"/>
          <w:sz w:val="20"/>
          <w:szCs w:val="20"/>
        </w:rPr>
        <w:t>aster's degree will be considered a</w:t>
      </w:r>
      <w:r w:rsidR="008B376B" w:rsidRPr="00830919">
        <w:rPr>
          <w:rFonts w:ascii="StobiSerif Regular" w:hAnsi="StobiSerif Regular"/>
          <w:sz w:val="20"/>
          <w:szCs w:val="20"/>
          <w:lang w:val="en-GB"/>
        </w:rPr>
        <w:t>n</w:t>
      </w:r>
      <w:r w:rsidR="002C4465" w:rsidRPr="00830919">
        <w:rPr>
          <w:rFonts w:ascii="StobiSerif Regular" w:hAnsi="StobiSerif Regular"/>
          <w:sz w:val="20"/>
          <w:szCs w:val="20"/>
        </w:rPr>
        <w:t xml:space="preserve"> advantage</w:t>
      </w:r>
    </w:p>
    <w:p w:rsidR="000949AF" w:rsidRPr="00830919" w:rsidRDefault="000949AF" w:rsidP="000949AF">
      <w:pPr>
        <w:pStyle w:val="PlainText"/>
        <w:rPr>
          <w:rFonts w:ascii="StobiSerif Regular" w:hAnsi="StobiSerif Regular"/>
          <w:sz w:val="20"/>
          <w:szCs w:val="20"/>
        </w:rPr>
      </w:pPr>
      <w:r w:rsidRPr="00830919">
        <w:rPr>
          <w:rFonts w:ascii="StobiSerif Regular" w:hAnsi="StobiSerif Regular"/>
          <w:sz w:val="20"/>
          <w:szCs w:val="20"/>
        </w:rPr>
        <w:t xml:space="preserve">- Fluent in both spoken and written English. </w:t>
      </w:r>
    </w:p>
    <w:p w:rsidR="002C4465" w:rsidRPr="00830919" w:rsidRDefault="002C4465" w:rsidP="002C4465">
      <w:pPr>
        <w:pStyle w:val="PlainText"/>
        <w:rPr>
          <w:rFonts w:ascii="StobiSerif Regular" w:hAnsi="StobiSerif Regular"/>
          <w:sz w:val="20"/>
          <w:szCs w:val="20"/>
        </w:rPr>
      </w:pPr>
    </w:p>
    <w:p w:rsidR="002C4465" w:rsidRPr="00830919" w:rsidRDefault="002C4465" w:rsidP="002C4465">
      <w:pPr>
        <w:pStyle w:val="PlainText"/>
        <w:rPr>
          <w:rFonts w:ascii="StobiSerif Regular" w:hAnsi="StobiSerif Regular"/>
          <w:sz w:val="20"/>
          <w:szCs w:val="20"/>
        </w:rPr>
      </w:pPr>
      <w:r w:rsidRPr="00830919">
        <w:rPr>
          <w:rFonts w:ascii="StobiSerif Regular" w:hAnsi="StobiSerif Regular"/>
          <w:sz w:val="20"/>
          <w:szCs w:val="20"/>
        </w:rPr>
        <w:t>General professional experience</w:t>
      </w:r>
      <w:r w:rsidR="00FF08AE" w:rsidRPr="00830919">
        <w:rPr>
          <w:rFonts w:ascii="StobiSerif Regular" w:hAnsi="StobiSerif Regular"/>
          <w:sz w:val="20"/>
          <w:szCs w:val="20"/>
        </w:rPr>
        <w:t>:</w:t>
      </w:r>
    </w:p>
    <w:p w:rsidR="00FF08AE" w:rsidRPr="00830919" w:rsidRDefault="00FF08AE" w:rsidP="002C4465">
      <w:pPr>
        <w:pStyle w:val="PlainText"/>
        <w:rPr>
          <w:rFonts w:ascii="StobiSerif Regular" w:hAnsi="StobiSerif Regular"/>
          <w:sz w:val="20"/>
          <w:szCs w:val="20"/>
        </w:rPr>
      </w:pPr>
      <w:r w:rsidRPr="00830919">
        <w:rPr>
          <w:rFonts w:ascii="StobiSerif Regular" w:hAnsi="StobiSerif Regular"/>
          <w:sz w:val="20"/>
          <w:szCs w:val="20"/>
        </w:rPr>
        <w:t xml:space="preserve">- </w:t>
      </w:r>
      <w:r w:rsidR="002C4465" w:rsidRPr="00830919">
        <w:rPr>
          <w:rFonts w:ascii="StobiSerif Regular" w:hAnsi="StobiSerif Regular"/>
          <w:sz w:val="20"/>
          <w:szCs w:val="20"/>
        </w:rPr>
        <w:t xml:space="preserve">Minimum </w:t>
      </w:r>
      <w:r w:rsidR="003534DC" w:rsidRPr="00830919">
        <w:rPr>
          <w:rFonts w:ascii="StobiSerif Regular" w:hAnsi="StobiSerif Regular"/>
          <w:b/>
          <w:sz w:val="20"/>
          <w:szCs w:val="20"/>
        </w:rPr>
        <w:t>4</w:t>
      </w:r>
      <w:r w:rsidR="006003B5">
        <w:rPr>
          <w:rFonts w:ascii="StobiSerif Regular" w:hAnsi="StobiSerif Regular"/>
          <w:b/>
          <w:sz w:val="20"/>
          <w:szCs w:val="20"/>
        </w:rPr>
        <w:t xml:space="preserve"> </w:t>
      </w:r>
      <w:r w:rsidR="002C4465" w:rsidRPr="00830919">
        <w:rPr>
          <w:rFonts w:ascii="StobiSerif Regular" w:hAnsi="StobiSerif Regular"/>
          <w:sz w:val="20"/>
          <w:szCs w:val="20"/>
        </w:rPr>
        <w:t>years of experience with CCTV systems projects</w:t>
      </w:r>
      <w:r w:rsidR="00792E00" w:rsidRPr="00830919">
        <w:rPr>
          <w:rFonts w:ascii="StobiSerif Regular" w:hAnsi="StobiSerif Regular"/>
          <w:sz w:val="20"/>
          <w:szCs w:val="20"/>
        </w:rPr>
        <w:t xml:space="preserve"> (reference list)</w:t>
      </w:r>
    </w:p>
    <w:p w:rsidR="002C4465" w:rsidRPr="00830919" w:rsidRDefault="002C4465" w:rsidP="002C4465">
      <w:pPr>
        <w:pStyle w:val="PlainText"/>
        <w:rPr>
          <w:rFonts w:ascii="StobiSerif Regular" w:hAnsi="StobiSerif Regular"/>
          <w:sz w:val="20"/>
          <w:szCs w:val="20"/>
        </w:rPr>
      </w:pPr>
      <w:r w:rsidRPr="00830919">
        <w:rPr>
          <w:rFonts w:ascii="StobiSerif Regular" w:hAnsi="StobiSerif Regular"/>
          <w:sz w:val="20"/>
          <w:szCs w:val="20"/>
        </w:rPr>
        <w:t xml:space="preserve">     </w:t>
      </w:r>
    </w:p>
    <w:p w:rsidR="00FF08AE" w:rsidRPr="00830919" w:rsidRDefault="002C4465" w:rsidP="002C4465">
      <w:pPr>
        <w:pStyle w:val="PlainText"/>
        <w:rPr>
          <w:rFonts w:ascii="StobiSerif Regular" w:hAnsi="StobiSerif Regular"/>
          <w:sz w:val="20"/>
          <w:szCs w:val="20"/>
        </w:rPr>
      </w:pPr>
      <w:r w:rsidRPr="00830919">
        <w:rPr>
          <w:rFonts w:ascii="StobiSerif Regular" w:hAnsi="StobiSerif Regular"/>
          <w:sz w:val="20"/>
          <w:szCs w:val="20"/>
        </w:rPr>
        <w:t>Specific professional experience</w:t>
      </w:r>
      <w:r w:rsidR="00FF08AE" w:rsidRPr="00830919">
        <w:rPr>
          <w:rFonts w:ascii="StobiSerif Regular" w:hAnsi="StobiSerif Regular"/>
          <w:sz w:val="20"/>
          <w:szCs w:val="20"/>
        </w:rPr>
        <w:t>:</w:t>
      </w:r>
    </w:p>
    <w:p w:rsidR="002C4465" w:rsidRPr="00830919" w:rsidRDefault="00FF08AE">
      <w:pPr>
        <w:pStyle w:val="PlainText"/>
        <w:rPr>
          <w:rFonts w:ascii="StobiSerif Regular" w:hAnsi="StobiSerif Regular"/>
          <w:sz w:val="20"/>
          <w:szCs w:val="20"/>
          <w:lang w:val="mk-MK"/>
        </w:rPr>
      </w:pPr>
      <w:r w:rsidRPr="00830919">
        <w:rPr>
          <w:rFonts w:ascii="StobiSerif Regular" w:hAnsi="StobiSerif Regular"/>
          <w:sz w:val="20"/>
          <w:szCs w:val="20"/>
        </w:rPr>
        <w:t xml:space="preserve">- </w:t>
      </w:r>
      <w:r w:rsidR="002C4465" w:rsidRPr="00830919">
        <w:rPr>
          <w:rFonts w:ascii="StobiSerif Regular" w:hAnsi="StobiSerif Regular"/>
          <w:sz w:val="20"/>
          <w:szCs w:val="20"/>
        </w:rPr>
        <w:t xml:space="preserve">Minimum </w:t>
      </w:r>
      <w:r w:rsidR="003534DC" w:rsidRPr="00830919">
        <w:rPr>
          <w:rFonts w:ascii="StobiSerif Regular" w:hAnsi="StobiSerif Regular"/>
          <w:b/>
          <w:sz w:val="20"/>
          <w:szCs w:val="20"/>
        </w:rPr>
        <w:t>4</w:t>
      </w:r>
      <w:r w:rsidR="006003B5">
        <w:rPr>
          <w:rFonts w:ascii="StobiSerif Regular" w:hAnsi="StobiSerif Regular"/>
          <w:b/>
          <w:sz w:val="20"/>
          <w:szCs w:val="20"/>
        </w:rPr>
        <w:t xml:space="preserve"> </w:t>
      </w:r>
      <w:r w:rsidR="002C4465" w:rsidRPr="00830919">
        <w:rPr>
          <w:rFonts w:ascii="StobiSerif Regular" w:hAnsi="StobiSerif Regular"/>
          <w:sz w:val="20"/>
          <w:szCs w:val="20"/>
        </w:rPr>
        <w:t>years of experience in development of CCTV systems (</w:t>
      </w:r>
      <w:r w:rsidR="00792E00" w:rsidRPr="00830919">
        <w:rPr>
          <w:rFonts w:ascii="StobiSerif Regular" w:hAnsi="StobiSerif Regular"/>
          <w:sz w:val="20"/>
          <w:szCs w:val="20"/>
        </w:rPr>
        <w:t>in</w:t>
      </w:r>
      <w:r w:rsidR="002C4465" w:rsidRPr="00830919">
        <w:rPr>
          <w:rFonts w:ascii="StobiSerif Regular" w:hAnsi="StobiSerif Regular"/>
          <w:sz w:val="20"/>
          <w:szCs w:val="20"/>
        </w:rPr>
        <w:t xml:space="preserve"> Customs</w:t>
      </w:r>
      <w:r w:rsidR="00792E00" w:rsidRPr="00830919">
        <w:rPr>
          <w:rFonts w:ascii="StobiSerif Regular" w:hAnsi="StobiSerif Regular"/>
          <w:sz w:val="20"/>
          <w:szCs w:val="20"/>
        </w:rPr>
        <w:t xml:space="preserve"> will be considered a</w:t>
      </w:r>
      <w:r w:rsidR="008B376B" w:rsidRPr="00830919">
        <w:rPr>
          <w:rFonts w:ascii="StobiSerif Regular" w:hAnsi="StobiSerif Regular"/>
          <w:sz w:val="20"/>
          <w:szCs w:val="20"/>
          <w:lang w:val="en-GB"/>
        </w:rPr>
        <w:t>n</w:t>
      </w:r>
      <w:r w:rsidR="00792E00" w:rsidRPr="00830919">
        <w:rPr>
          <w:rFonts w:ascii="StobiSerif Regular" w:hAnsi="StobiSerif Regular"/>
          <w:sz w:val="20"/>
          <w:szCs w:val="20"/>
        </w:rPr>
        <w:t xml:space="preserve"> advantage</w:t>
      </w:r>
      <w:r w:rsidR="002C4465" w:rsidRPr="00830919">
        <w:rPr>
          <w:rFonts w:ascii="StobiSerif Regular" w:hAnsi="StobiSerif Regular"/>
          <w:sz w:val="20"/>
          <w:szCs w:val="20"/>
        </w:rPr>
        <w:t>).</w:t>
      </w:r>
    </w:p>
    <w:p w:rsidR="00616FD5" w:rsidRPr="00830919" w:rsidRDefault="00492F0C" w:rsidP="00492F0C">
      <w:pPr>
        <w:jc w:val="both"/>
        <w:rPr>
          <w:rFonts w:ascii="StobiSerif Regular" w:hAnsi="StobiSerif Regular"/>
          <w:sz w:val="20"/>
          <w:szCs w:val="20"/>
        </w:rPr>
      </w:pPr>
      <w:r w:rsidRPr="00830919">
        <w:rPr>
          <w:rFonts w:ascii="StobiSerif Regular" w:hAnsi="StobiSerif Regular"/>
          <w:sz w:val="20"/>
          <w:szCs w:val="20"/>
        </w:rPr>
        <w:t>- Knowledge of the Macedonian laws, standards and technical regulations applicable in the field of design</w:t>
      </w:r>
    </w:p>
    <w:p w:rsidR="00492F0C" w:rsidRPr="00830919" w:rsidRDefault="00492F0C" w:rsidP="00492F0C">
      <w:pPr>
        <w:jc w:val="both"/>
        <w:rPr>
          <w:rFonts w:ascii="StobiSerif Regular" w:hAnsi="StobiSerif Regular"/>
          <w:sz w:val="20"/>
          <w:szCs w:val="20"/>
        </w:rPr>
      </w:pPr>
    </w:p>
    <w:p w:rsidR="002C4465" w:rsidRPr="00830919" w:rsidRDefault="00492F0C" w:rsidP="00492F0C">
      <w:pPr>
        <w:jc w:val="both"/>
        <w:rPr>
          <w:rFonts w:ascii="StobiSerif Regular" w:hAnsi="StobiSerif Regular"/>
          <w:b/>
          <w:sz w:val="20"/>
          <w:szCs w:val="20"/>
        </w:rPr>
      </w:pPr>
      <w:r w:rsidRPr="00830919">
        <w:rPr>
          <w:rFonts w:ascii="StobiSerif Regular" w:hAnsi="StobiSerif Regular"/>
          <w:b/>
          <w:sz w:val="20"/>
          <w:szCs w:val="20"/>
        </w:rPr>
        <w:t>Key expert 3:</w:t>
      </w:r>
      <w:r w:rsidR="002C4465" w:rsidRPr="00830919">
        <w:rPr>
          <w:rFonts w:ascii="StobiSerif Regular" w:hAnsi="StobiSerif Regular"/>
          <w:b/>
          <w:sz w:val="20"/>
          <w:szCs w:val="20"/>
        </w:rPr>
        <w:t xml:space="preserve">IT Expert </w:t>
      </w:r>
    </w:p>
    <w:p w:rsidR="00792E00" w:rsidRPr="00830919" w:rsidRDefault="00792E00" w:rsidP="002C4465">
      <w:pPr>
        <w:pStyle w:val="PlainText"/>
        <w:rPr>
          <w:rFonts w:ascii="StobiSerif Regular" w:hAnsi="StobiSerif Regular"/>
          <w:sz w:val="20"/>
          <w:szCs w:val="20"/>
        </w:rPr>
      </w:pPr>
    </w:p>
    <w:p w:rsidR="002C4465" w:rsidRPr="00830919" w:rsidRDefault="000949AF" w:rsidP="002C4465">
      <w:pPr>
        <w:pStyle w:val="PlainText"/>
        <w:rPr>
          <w:rFonts w:ascii="StobiSerif Regular" w:hAnsi="StobiSerif Regular"/>
          <w:sz w:val="20"/>
          <w:szCs w:val="20"/>
        </w:rPr>
      </w:pPr>
      <w:r w:rsidRPr="00830919">
        <w:rPr>
          <w:rFonts w:ascii="StobiSerif Regular" w:hAnsi="StobiSerif Regular"/>
          <w:sz w:val="20"/>
          <w:szCs w:val="20"/>
        </w:rPr>
        <w:t xml:space="preserve">The minimum necessary qualification for the </w:t>
      </w:r>
      <w:r w:rsidRPr="00830919">
        <w:rPr>
          <w:rFonts w:ascii="StobiSerif Regular" w:hAnsi="StobiSerif Regular"/>
          <w:b/>
          <w:sz w:val="20"/>
          <w:szCs w:val="20"/>
        </w:rPr>
        <w:t>IT Expert</w:t>
      </w:r>
      <w:r w:rsidRPr="00830919">
        <w:rPr>
          <w:rFonts w:ascii="StobiSerif Regular" w:hAnsi="StobiSerif Regular"/>
          <w:b/>
          <w:bCs/>
          <w:color w:val="000000"/>
          <w:sz w:val="20"/>
          <w:szCs w:val="20"/>
        </w:rPr>
        <w:t>:</w:t>
      </w:r>
    </w:p>
    <w:p w:rsidR="009E07BF" w:rsidRPr="00830919" w:rsidRDefault="009E07BF" w:rsidP="002C4465">
      <w:pPr>
        <w:pStyle w:val="PlainText"/>
        <w:rPr>
          <w:rFonts w:ascii="StobiSerif Regular" w:hAnsi="StobiSerif Regular"/>
          <w:sz w:val="20"/>
          <w:szCs w:val="20"/>
        </w:rPr>
      </w:pPr>
    </w:p>
    <w:p w:rsidR="002C4465" w:rsidRPr="00830919" w:rsidRDefault="000949AF" w:rsidP="002C4465">
      <w:pPr>
        <w:pStyle w:val="PlainText"/>
        <w:rPr>
          <w:rFonts w:ascii="StobiSerif Regular" w:hAnsi="StobiSerif Regular"/>
          <w:sz w:val="20"/>
          <w:szCs w:val="20"/>
        </w:rPr>
      </w:pPr>
      <w:r w:rsidRPr="00830919">
        <w:rPr>
          <w:rFonts w:ascii="StobiSerif Regular" w:hAnsi="StobiSerif Regular"/>
          <w:sz w:val="20"/>
          <w:szCs w:val="20"/>
        </w:rPr>
        <w:t xml:space="preserve">- </w:t>
      </w:r>
      <w:r w:rsidR="002C4465" w:rsidRPr="00830919">
        <w:rPr>
          <w:rFonts w:ascii="StobiSerif Regular" w:hAnsi="StobiSerif Regular"/>
          <w:sz w:val="20"/>
          <w:szCs w:val="20"/>
        </w:rPr>
        <w:t>Minimum university degree in the Computer System Engineering and Automation.</w:t>
      </w:r>
    </w:p>
    <w:p w:rsidR="000949AF" w:rsidRPr="00830919" w:rsidRDefault="000949AF" w:rsidP="000949AF">
      <w:pPr>
        <w:pStyle w:val="PlainText"/>
        <w:rPr>
          <w:rFonts w:ascii="StobiSerif Regular" w:hAnsi="StobiSerif Regular"/>
          <w:sz w:val="20"/>
          <w:szCs w:val="20"/>
        </w:rPr>
      </w:pPr>
      <w:r w:rsidRPr="00830919">
        <w:rPr>
          <w:rFonts w:ascii="StobiSerif Regular" w:hAnsi="StobiSerif Regular"/>
          <w:sz w:val="20"/>
          <w:szCs w:val="20"/>
        </w:rPr>
        <w:t xml:space="preserve">- Fluent in both spoken and written English. </w:t>
      </w:r>
    </w:p>
    <w:p w:rsidR="002C4465" w:rsidRPr="00830919" w:rsidRDefault="002C4465" w:rsidP="002C4465">
      <w:pPr>
        <w:pStyle w:val="PlainText"/>
        <w:rPr>
          <w:rFonts w:ascii="StobiSerif Regular" w:hAnsi="StobiSerif Regular"/>
          <w:sz w:val="20"/>
          <w:szCs w:val="20"/>
        </w:rPr>
      </w:pPr>
      <w:r w:rsidRPr="00830919">
        <w:rPr>
          <w:rFonts w:ascii="StobiSerif Regular" w:hAnsi="StobiSerif Regular"/>
          <w:sz w:val="20"/>
          <w:szCs w:val="20"/>
        </w:rPr>
        <w:lastRenderedPageBreak/>
        <w:t> </w:t>
      </w:r>
    </w:p>
    <w:p w:rsidR="002C4465" w:rsidRPr="00830919" w:rsidRDefault="002C4465" w:rsidP="002C4465">
      <w:pPr>
        <w:pStyle w:val="PlainText"/>
        <w:rPr>
          <w:rFonts w:ascii="StobiSerif Regular" w:hAnsi="StobiSerif Regular"/>
          <w:sz w:val="20"/>
          <w:szCs w:val="20"/>
        </w:rPr>
      </w:pPr>
      <w:r w:rsidRPr="00830919">
        <w:rPr>
          <w:rFonts w:ascii="StobiSerif Regular" w:hAnsi="StobiSerif Regular"/>
          <w:sz w:val="20"/>
          <w:szCs w:val="20"/>
        </w:rPr>
        <w:t>General professional experience</w:t>
      </w:r>
    </w:p>
    <w:p w:rsidR="002C4465" w:rsidRPr="00830919" w:rsidRDefault="000949AF" w:rsidP="002C4465">
      <w:pPr>
        <w:pStyle w:val="PlainText"/>
        <w:rPr>
          <w:rFonts w:ascii="StobiSerif Regular" w:hAnsi="StobiSerif Regular"/>
          <w:sz w:val="20"/>
          <w:szCs w:val="20"/>
        </w:rPr>
      </w:pPr>
      <w:r w:rsidRPr="00830919">
        <w:rPr>
          <w:rFonts w:ascii="StobiSerif Regular" w:hAnsi="StobiSerif Regular"/>
          <w:sz w:val="20"/>
          <w:szCs w:val="20"/>
        </w:rPr>
        <w:t xml:space="preserve">- </w:t>
      </w:r>
      <w:r w:rsidR="002C4465" w:rsidRPr="00830919">
        <w:rPr>
          <w:rFonts w:ascii="StobiSerif Regular" w:hAnsi="StobiSerif Regular"/>
          <w:sz w:val="20"/>
          <w:szCs w:val="20"/>
        </w:rPr>
        <w:t>Minimum</w:t>
      </w:r>
      <w:r w:rsidR="006003B5">
        <w:rPr>
          <w:rFonts w:ascii="StobiSerif Regular" w:hAnsi="StobiSerif Regular"/>
          <w:sz w:val="20"/>
          <w:szCs w:val="20"/>
        </w:rPr>
        <w:t xml:space="preserve"> </w:t>
      </w:r>
      <w:r w:rsidR="003534DC" w:rsidRPr="00830919">
        <w:rPr>
          <w:rFonts w:ascii="StobiSerif Regular" w:hAnsi="StobiSerif Regular"/>
          <w:b/>
          <w:sz w:val="20"/>
          <w:szCs w:val="20"/>
        </w:rPr>
        <w:t>4</w:t>
      </w:r>
      <w:r w:rsidR="006003B5">
        <w:rPr>
          <w:rFonts w:ascii="StobiSerif Regular" w:hAnsi="StobiSerif Regular"/>
          <w:b/>
          <w:sz w:val="20"/>
          <w:szCs w:val="20"/>
        </w:rPr>
        <w:t xml:space="preserve"> </w:t>
      </w:r>
      <w:r w:rsidR="002C4465" w:rsidRPr="00830919">
        <w:rPr>
          <w:rFonts w:ascii="StobiSerif Regular" w:hAnsi="StobiSerif Regular"/>
          <w:sz w:val="20"/>
          <w:szCs w:val="20"/>
        </w:rPr>
        <w:t xml:space="preserve">years of experience in development and/or implementation and/or maintenance of IT systems </w:t>
      </w:r>
    </w:p>
    <w:p w:rsidR="002C4465" w:rsidRPr="00830919" w:rsidRDefault="002C4465" w:rsidP="002C4465">
      <w:pPr>
        <w:pStyle w:val="PlainText"/>
        <w:rPr>
          <w:rFonts w:ascii="StobiSerif Regular" w:hAnsi="StobiSerif Regular"/>
          <w:sz w:val="20"/>
          <w:szCs w:val="20"/>
        </w:rPr>
      </w:pPr>
      <w:r w:rsidRPr="00830919">
        <w:rPr>
          <w:rFonts w:ascii="StobiSerif Regular" w:hAnsi="StobiSerif Regular"/>
          <w:sz w:val="20"/>
          <w:szCs w:val="20"/>
        </w:rPr>
        <w:t> </w:t>
      </w:r>
    </w:p>
    <w:p w:rsidR="002C4465" w:rsidRPr="00830919" w:rsidRDefault="002C4465" w:rsidP="002C4465">
      <w:pPr>
        <w:pStyle w:val="PlainText"/>
        <w:rPr>
          <w:rFonts w:ascii="StobiSerif Regular" w:hAnsi="StobiSerif Regular"/>
          <w:sz w:val="20"/>
          <w:szCs w:val="20"/>
        </w:rPr>
      </w:pPr>
      <w:r w:rsidRPr="00830919">
        <w:rPr>
          <w:rFonts w:ascii="StobiSerif Regular" w:hAnsi="StobiSerif Regular"/>
          <w:sz w:val="20"/>
          <w:szCs w:val="20"/>
        </w:rPr>
        <w:t>Specific professional experience</w:t>
      </w:r>
    </w:p>
    <w:p w:rsidR="002C4465" w:rsidRPr="00830919" w:rsidRDefault="000949AF" w:rsidP="002C4465">
      <w:pPr>
        <w:pStyle w:val="PlainText"/>
        <w:rPr>
          <w:rFonts w:ascii="StobiSerif Regular" w:hAnsi="StobiSerif Regular"/>
          <w:sz w:val="20"/>
          <w:szCs w:val="20"/>
        </w:rPr>
      </w:pPr>
      <w:r w:rsidRPr="00830919">
        <w:rPr>
          <w:rFonts w:ascii="StobiSerif Regular" w:hAnsi="StobiSerif Regular"/>
          <w:sz w:val="20"/>
          <w:szCs w:val="20"/>
        </w:rPr>
        <w:t xml:space="preserve">- </w:t>
      </w:r>
      <w:r w:rsidR="002C4465" w:rsidRPr="00830919">
        <w:rPr>
          <w:rFonts w:ascii="StobiSerif Regular" w:hAnsi="StobiSerif Regular"/>
          <w:sz w:val="20"/>
          <w:szCs w:val="20"/>
        </w:rPr>
        <w:t xml:space="preserve">Professional experience in quality management and quality assurance of IT and CCTV systems. </w:t>
      </w:r>
    </w:p>
    <w:p w:rsidR="002C4465" w:rsidRPr="00830919" w:rsidRDefault="000949AF" w:rsidP="002C4465">
      <w:pPr>
        <w:pStyle w:val="PlainText"/>
        <w:rPr>
          <w:rFonts w:ascii="StobiSerif Regular" w:hAnsi="StobiSerif Regular"/>
          <w:sz w:val="20"/>
          <w:szCs w:val="20"/>
        </w:rPr>
      </w:pPr>
      <w:r w:rsidRPr="00830919">
        <w:rPr>
          <w:rFonts w:ascii="StobiSerif Regular" w:hAnsi="StobiSerif Regular"/>
          <w:sz w:val="20"/>
          <w:szCs w:val="20"/>
        </w:rPr>
        <w:t xml:space="preserve">- </w:t>
      </w:r>
      <w:r w:rsidR="002C4465" w:rsidRPr="00830919">
        <w:rPr>
          <w:rFonts w:ascii="StobiSerif Regular" w:hAnsi="StobiSerif Regular"/>
          <w:sz w:val="20"/>
          <w:szCs w:val="20"/>
        </w:rPr>
        <w:t>Experience with IT and CCTV methodology standards</w:t>
      </w:r>
    </w:p>
    <w:p w:rsidR="00492F0C" w:rsidRPr="00830919" w:rsidRDefault="00492F0C" w:rsidP="00492F0C">
      <w:pPr>
        <w:jc w:val="both"/>
        <w:rPr>
          <w:rFonts w:ascii="StobiSerif Regular" w:hAnsi="StobiSerif Regular"/>
          <w:sz w:val="20"/>
          <w:szCs w:val="20"/>
        </w:rPr>
      </w:pPr>
    </w:p>
    <w:p w:rsidR="000949AF" w:rsidRPr="00830919" w:rsidRDefault="008B376B" w:rsidP="007362D8">
      <w:pPr>
        <w:tabs>
          <w:tab w:val="center" w:pos="426"/>
        </w:tabs>
        <w:spacing w:after="120"/>
        <w:jc w:val="both"/>
        <w:rPr>
          <w:rFonts w:ascii="StobiSerif Regular" w:hAnsi="StobiSerif Regular"/>
          <w:bCs/>
          <w:iCs/>
          <w:sz w:val="20"/>
          <w:szCs w:val="20"/>
          <w:u w:val="single"/>
        </w:rPr>
      </w:pPr>
      <w:r w:rsidRPr="00830919">
        <w:rPr>
          <w:rFonts w:ascii="StobiSerif Regular" w:hAnsi="StobiSerif Regular"/>
          <w:b/>
          <w:bCs/>
          <w:iCs/>
          <w:sz w:val="20"/>
          <w:szCs w:val="20"/>
        </w:rPr>
        <w:t xml:space="preserve">The </w:t>
      </w:r>
      <w:r w:rsidR="00492F0C" w:rsidRPr="00830919">
        <w:rPr>
          <w:rFonts w:ascii="StobiSerif Regular" w:hAnsi="StobiSerif Regular"/>
          <w:b/>
          <w:bCs/>
          <w:iCs/>
          <w:sz w:val="20"/>
          <w:szCs w:val="20"/>
        </w:rPr>
        <w:t>Team Leader shall be responsible for overall designing process, communication, reporting and quality control.</w:t>
      </w:r>
    </w:p>
    <w:p w:rsidR="00492F0C" w:rsidRPr="00830919" w:rsidRDefault="000949AF" w:rsidP="007362D8">
      <w:pPr>
        <w:tabs>
          <w:tab w:val="center" w:pos="426"/>
        </w:tabs>
        <w:spacing w:after="120"/>
        <w:jc w:val="both"/>
        <w:rPr>
          <w:rFonts w:ascii="StobiSerif Regular" w:hAnsi="StobiSerif Regular"/>
          <w:bCs/>
          <w:iCs/>
          <w:sz w:val="20"/>
          <w:szCs w:val="20"/>
        </w:rPr>
      </w:pPr>
      <w:r w:rsidRPr="00830919">
        <w:rPr>
          <w:rFonts w:ascii="StobiSerif Regular" w:hAnsi="StobiSerif Regular"/>
          <w:b/>
          <w:bCs/>
          <w:iCs/>
          <w:sz w:val="20"/>
          <w:szCs w:val="20"/>
        </w:rPr>
        <w:t>Note:</w:t>
      </w:r>
      <w:r w:rsidR="006003B5">
        <w:rPr>
          <w:rFonts w:ascii="StobiSerif Regular" w:hAnsi="StobiSerif Regular"/>
          <w:b/>
          <w:bCs/>
          <w:iCs/>
          <w:sz w:val="20"/>
          <w:szCs w:val="20"/>
        </w:rPr>
        <w:t xml:space="preserve"> </w:t>
      </w:r>
      <w:r w:rsidR="00492F0C" w:rsidRPr="00830919">
        <w:rPr>
          <w:rFonts w:ascii="StobiSerif Regular" w:hAnsi="StobiSerif Regular"/>
          <w:bCs/>
          <w:iCs/>
          <w:sz w:val="20"/>
          <w:szCs w:val="20"/>
        </w:rPr>
        <w:t>Foreign Key experts</w:t>
      </w:r>
      <w:r w:rsidR="006003B5">
        <w:rPr>
          <w:rFonts w:ascii="StobiSerif Regular" w:hAnsi="StobiSerif Regular"/>
          <w:bCs/>
          <w:iCs/>
          <w:sz w:val="20"/>
          <w:szCs w:val="20"/>
        </w:rPr>
        <w:t xml:space="preserve"> </w:t>
      </w:r>
      <w:r w:rsidR="00492F0C" w:rsidRPr="00830919">
        <w:rPr>
          <w:rFonts w:ascii="StobiSerif Regular" w:hAnsi="StobiSerif Regular"/>
          <w:color w:val="000000"/>
          <w:sz w:val="20"/>
          <w:szCs w:val="20"/>
          <w:shd w:val="clear" w:color="auto" w:fill="FFFFFF"/>
        </w:rPr>
        <w:t>lack of knowledge of Macedonian</w:t>
      </w:r>
      <w:r w:rsidRPr="00830919">
        <w:rPr>
          <w:rFonts w:ascii="StobiSerif Regular" w:hAnsi="StobiSerif Regular"/>
          <w:color w:val="000000"/>
          <w:sz w:val="20"/>
          <w:szCs w:val="20"/>
          <w:shd w:val="clear" w:color="auto" w:fill="FFFFFF"/>
        </w:rPr>
        <w:t xml:space="preserve"> language</w:t>
      </w:r>
      <w:r w:rsidR="00492F0C" w:rsidRPr="00830919">
        <w:rPr>
          <w:rFonts w:ascii="StobiSerif Regular" w:hAnsi="StobiSerif Regular"/>
          <w:color w:val="000000"/>
          <w:sz w:val="20"/>
          <w:szCs w:val="20"/>
          <w:shd w:val="clear" w:color="auto" w:fill="FFFFFF"/>
        </w:rPr>
        <w:t xml:space="preserve"> can be addressed by having a translator on board if the foreign engineers are not fluent in Macedonian.</w:t>
      </w:r>
    </w:p>
    <w:p w:rsidR="00A05276" w:rsidRPr="00830919" w:rsidRDefault="00A05276" w:rsidP="00492F0C">
      <w:pPr>
        <w:rPr>
          <w:rFonts w:ascii="StobiSerif Regular" w:hAnsi="StobiSerif Regular"/>
          <w:b/>
          <w:sz w:val="20"/>
          <w:szCs w:val="20"/>
        </w:rPr>
      </w:pPr>
    </w:p>
    <w:p w:rsidR="00492F0C" w:rsidRPr="00830919" w:rsidRDefault="00492F0C" w:rsidP="00492F0C">
      <w:pPr>
        <w:pStyle w:val="ListParagraph"/>
        <w:numPr>
          <w:ilvl w:val="0"/>
          <w:numId w:val="16"/>
        </w:numPr>
        <w:rPr>
          <w:rFonts w:ascii="StobiSerif Regular" w:hAnsi="StobiSerif Regular"/>
          <w:b/>
          <w:i/>
          <w:sz w:val="20"/>
          <w:szCs w:val="20"/>
        </w:rPr>
      </w:pPr>
      <w:r w:rsidRPr="00830919">
        <w:rPr>
          <w:rFonts w:ascii="StobiSerif Regular" w:hAnsi="StobiSerif Regular"/>
          <w:b/>
          <w:i/>
          <w:sz w:val="20"/>
          <w:szCs w:val="20"/>
        </w:rPr>
        <w:t>Reporting Requirements and Time Schedule for Deliverables</w:t>
      </w:r>
    </w:p>
    <w:p w:rsidR="00492F0C" w:rsidRPr="00830919" w:rsidRDefault="00492F0C" w:rsidP="00B409F3">
      <w:pPr>
        <w:numPr>
          <w:ilvl w:val="12"/>
          <w:numId w:val="0"/>
        </w:numPr>
        <w:jc w:val="both"/>
        <w:rPr>
          <w:rFonts w:ascii="StobiSerif Regular" w:hAnsi="StobiSerif Regular"/>
          <w:sz w:val="20"/>
          <w:szCs w:val="20"/>
        </w:rPr>
      </w:pPr>
    </w:p>
    <w:p w:rsidR="00492F0C" w:rsidRPr="00830919" w:rsidRDefault="00492F0C" w:rsidP="00492F0C">
      <w:pPr>
        <w:jc w:val="both"/>
        <w:rPr>
          <w:rFonts w:ascii="StobiSerif Regular" w:hAnsi="StobiSerif Regular"/>
          <w:sz w:val="20"/>
          <w:szCs w:val="20"/>
        </w:rPr>
      </w:pPr>
      <w:r w:rsidRPr="00830919">
        <w:rPr>
          <w:rFonts w:ascii="StobiSerif Regular" w:hAnsi="StobiSerif Regular"/>
          <w:b/>
          <w:sz w:val="20"/>
          <w:szCs w:val="20"/>
        </w:rPr>
        <w:t xml:space="preserve">Complete technical documentation (design project) will be delivered in Macedonian </w:t>
      </w:r>
      <w:r w:rsidR="00BF345E" w:rsidRPr="00830919">
        <w:rPr>
          <w:rFonts w:ascii="StobiSerif Regular" w:hAnsi="StobiSerif Regular"/>
          <w:b/>
          <w:sz w:val="20"/>
          <w:szCs w:val="20"/>
        </w:rPr>
        <w:t xml:space="preserve">and English </w:t>
      </w:r>
      <w:r w:rsidRPr="00830919">
        <w:rPr>
          <w:rFonts w:ascii="StobiSerif Regular" w:hAnsi="StobiSerif Regular"/>
          <w:b/>
          <w:sz w:val="20"/>
          <w:szCs w:val="20"/>
        </w:rPr>
        <w:t xml:space="preserve">language and in electronic format in both PDF and </w:t>
      </w:r>
      <w:r w:rsidR="00BF345E" w:rsidRPr="00830919">
        <w:rPr>
          <w:rFonts w:ascii="StobiSerif Regular" w:hAnsi="StobiSerif Regular"/>
          <w:b/>
          <w:sz w:val="20"/>
          <w:szCs w:val="20"/>
        </w:rPr>
        <w:t>DOCX</w:t>
      </w:r>
      <w:r w:rsidRPr="00830919">
        <w:rPr>
          <w:rFonts w:ascii="StobiSerif Regular" w:hAnsi="StobiSerif Regular"/>
          <w:b/>
          <w:sz w:val="20"/>
          <w:szCs w:val="20"/>
        </w:rPr>
        <w:t xml:space="preserve"> format, in accordance with the </w:t>
      </w:r>
      <w:r w:rsidR="00BF345E" w:rsidRPr="00830919">
        <w:rPr>
          <w:rFonts w:ascii="StobiSerif Regular" w:hAnsi="StobiSerif Regular"/>
          <w:b/>
          <w:sz w:val="20"/>
          <w:szCs w:val="20"/>
        </w:rPr>
        <w:t xml:space="preserve">North </w:t>
      </w:r>
      <w:r w:rsidRPr="00830919">
        <w:rPr>
          <w:rFonts w:ascii="StobiSerif Regular" w:hAnsi="StobiSerif Regular"/>
          <w:b/>
          <w:sz w:val="20"/>
          <w:szCs w:val="20"/>
        </w:rPr>
        <w:t>Macedonian relevant legislation, on 2 CDs, as well as</w:t>
      </w:r>
      <w:r w:rsidR="00BF345E" w:rsidRPr="00830919">
        <w:rPr>
          <w:rFonts w:ascii="StobiSerif Regular" w:hAnsi="StobiSerif Regular"/>
          <w:b/>
          <w:sz w:val="20"/>
          <w:szCs w:val="20"/>
        </w:rPr>
        <w:t xml:space="preserve"> in5</w:t>
      </w:r>
      <w:r w:rsidRPr="00830919">
        <w:rPr>
          <w:rFonts w:ascii="StobiSerif Regular" w:hAnsi="StobiSerif Regular"/>
          <w:b/>
          <w:sz w:val="20"/>
          <w:szCs w:val="20"/>
        </w:rPr>
        <w:t xml:space="preserve"> hard copies, all signed and verified according to the </w:t>
      </w:r>
      <w:r w:rsidR="00BF345E" w:rsidRPr="00830919">
        <w:rPr>
          <w:rFonts w:ascii="StobiSerif Regular" w:hAnsi="StobiSerif Regular"/>
          <w:b/>
          <w:sz w:val="20"/>
          <w:szCs w:val="20"/>
        </w:rPr>
        <w:t xml:space="preserve">North </w:t>
      </w:r>
      <w:r w:rsidRPr="00830919">
        <w:rPr>
          <w:rFonts w:ascii="StobiSerif Regular" w:hAnsi="StobiSerif Regular"/>
          <w:b/>
          <w:sz w:val="20"/>
          <w:szCs w:val="20"/>
        </w:rPr>
        <w:t xml:space="preserve">Macedonian </w:t>
      </w:r>
      <w:r w:rsidR="00BF345E" w:rsidRPr="00830919">
        <w:rPr>
          <w:rFonts w:ascii="StobiSerif Regular" w:hAnsi="StobiSerif Regular"/>
          <w:b/>
          <w:sz w:val="20"/>
          <w:szCs w:val="20"/>
        </w:rPr>
        <w:t>relevant legislation</w:t>
      </w:r>
      <w:r w:rsidR="00BF345E" w:rsidRPr="00830919">
        <w:rPr>
          <w:rFonts w:ascii="StobiSerif Regular" w:hAnsi="StobiSerif Regular"/>
          <w:sz w:val="20"/>
          <w:szCs w:val="20"/>
        </w:rPr>
        <w:t>.</w:t>
      </w:r>
    </w:p>
    <w:p w:rsidR="00492F0C" w:rsidRPr="00830919" w:rsidRDefault="00492F0C" w:rsidP="00492F0C">
      <w:pPr>
        <w:tabs>
          <w:tab w:val="left" w:pos="0"/>
        </w:tabs>
        <w:spacing w:after="60"/>
        <w:jc w:val="both"/>
        <w:rPr>
          <w:rFonts w:ascii="StobiSerif Regular" w:hAnsi="StobiSerif Regular"/>
          <w:bCs/>
          <w:iCs/>
          <w:sz w:val="20"/>
          <w:szCs w:val="20"/>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4056"/>
        <w:gridCol w:w="3466"/>
      </w:tblGrid>
      <w:tr w:rsidR="00492F0C" w:rsidRPr="00830919" w:rsidTr="00CE3C23">
        <w:trPr>
          <w:trHeight w:val="391"/>
        </w:trPr>
        <w:tc>
          <w:tcPr>
            <w:tcW w:w="2414" w:type="dxa"/>
            <w:vAlign w:val="center"/>
          </w:tcPr>
          <w:p w:rsidR="00492F0C" w:rsidRPr="00830919" w:rsidRDefault="00492F0C" w:rsidP="00644F6F">
            <w:pPr>
              <w:jc w:val="center"/>
              <w:rPr>
                <w:rFonts w:ascii="StobiSerif Regular" w:hAnsi="StobiSerif Regular"/>
                <w:sz w:val="20"/>
                <w:szCs w:val="20"/>
              </w:rPr>
            </w:pPr>
            <w:r w:rsidRPr="00830919">
              <w:rPr>
                <w:rFonts w:ascii="StobiSerif Regular" w:hAnsi="StobiSerif Regular"/>
                <w:sz w:val="20"/>
                <w:szCs w:val="20"/>
              </w:rPr>
              <w:t>Reports</w:t>
            </w:r>
          </w:p>
        </w:tc>
        <w:tc>
          <w:tcPr>
            <w:tcW w:w="4056" w:type="dxa"/>
            <w:vAlign w:val="center"/>
          </w:tcPr>
          <w:p w:rsidR="00492F0C" w:rsidRPr="00830919" w:rsidRDefault="006F66A5" w:rsidP="00644F6F">
            <w:pPr>
              <w:jc w:val="center"/>
              <w:rPr>
                <w:rFonts w:ascii="StobiSerif Regular" w:hAnsi="StobiSerif Regular"/>
                <w:sz w:val="20"/>
                <w:szCs w:val="20"/>
              </w:rPr>
            </w:pPr>
            <w:r w:rsidRPr="00830919">
              <w:rPr>
                <w:rFonts w:ascii="StobiSerif Regular" w:hAnsi="StobiSerif Regular"/>
                <w:sz w:val="20"/>
                <w:szCs w:val="20"/>
              </w:rPr>
              <w:t>Description</w:t>
            </w:r>
          </w:p>
        </w:tc>
        <w:tc>
          <w:tcPr>
            <w:tcW w:w="3466" w:type="dxa"/>
          </w:tcPr>
          <w:p w:rsidR="00492F0C" w:rsidRPr="00830919" w:rsidRDefault="00492F0C" w:rsidP="00644F6F">
            <w:pPr>
              <w:jc w:val="center"/>
              <w:rPr>
                <w:rFonts w:ascii="StobiSerif Regular" w:hAnsi="StobiSerif Regular"/>
                <w:sz w:val="20"/>
                <w:szCs w:val="20"/>
              </w:rPr>
            </w:pPr>
            <w:r w:rsidRPr="00830919">
              <w:rPr>
                <w:rFonts w:ascii="StobiSerif Regular" w:hAnsi="StobiSerif Regular"/>
                <w:sz w:val="20"/>
                <w:szCs w:val="20"/>
              </w:rPr>
              <w:t xml:space="preserve">Time of submission </w:t>
            </w:r>
          </w:p>
        </w:tc>
      </w:tr>
      <w:tr w:rsidR="00492F0C" w:rsidRPr="00830919" w:rsidTr="00644F6F">
        <w:trPr>
          <w:trHeight w:val="868"/>
        </w:trPr>
        <w:tc>
          <w:tcPr>
            <w:tcW w:w="2414" w:type="dxa"/>
            <w:vAlign w:val="center"/>
          </w:tcPr>
          <w:p w:rsidR="00492F0C" w:rsidRPr="00830919" w:rsidRDefault="009A2F79" w:rsidP="00644F6F">
            <w:pPr>
              <w:jc w:val="center"/>
              <w:rPr>
                <w:rFonts w:ascii="StobiSerif Regular" w:hAnsi="StobiSerif Regular"/>
                <w:b/>
                <w:sz w:val="20"/>
                <w:szCs w:val="20"/>
              </w:rPr>
            </w:pPr>
            <w:r w:rsidRPr="00830919">
              <w:rPr>
                <w:rFonts w:ascii="StobiSerif Regular" w:hAnsi="StobiSerif Regular"/>
                <w:b/>
                <w:sz w:val="20"/>
                <w:szCs w:val="20"/>
              </w:rPr>
              <w:t>Review Report</w:t>
            </w:r>
          </w:p>
          <w:p w:rsidR="00492F0C" w:rsidRPr="00830919" w:rsidRDefault="00492F0C" w:rsidP="00644F6F">
            <w:pPr>
              <w:jc w:val="center"/>
              <w:rPr>
                <w:rFonts w:ascii="StobiSerif Regular" w:hAnsi="StobiSerif Regular"/>
                <w:sz w:val="20"/>
                <w:szCs w:val="20"/>
              </w:rPr>
            </w:pPr>
          </w:p>
        </w:tc>
        <w:tc>
          <w:tcPr>
            <w:tcW w:w="4056" w:type="dxa"/>
          </w:tcPr>
          <w:p w:rsidR="00440FFB" w:rsidRPr="00830919" w:rsidRDefault="00A022A1" w:rsidP="00F27E62">
            <w:pPr>
              <w:jc w:val="both"/>
              <w:rPr>
                <w:rFonts w:ascii="StobiSerif Regular" w:hAnsi="StobiSerif Regular"/>
                <w:sz w:val="20"/>
                <w:szCs w:val="20"/>
                <w:lang w:val="mk-MK"/>
              </w:rPr>
            </w:pPr>
            <w:r w:rsidRPr="00830919">
              <w:rPr>
                <w:rFonts w:ascii="StobiSerif Regular" w:hAnsi="StobiSerif Regular"/>
                <w:sz w:val="20"/>
                <w:szCs w:val="20"/>
              </w:rPr>
              <w:t>The Review Report sh</w:t>
            </w:r>
            <w:r w:rsidR="008B376B" w:rsidRPr="00830919">
              <w:rPr>
                <w:rFonts w:ascii="StobiSerif Regular" w:hAnsi="StobiSerif Regular"/>
                <w:sz w:val="20"/>
                <w:szCs w:val="20"/>
              </w:rPr>
              <w:t>all</w:t>
            </w:r>
            <w:r w:rsidRPr="00830919">
              <w:rPr>
                <w:rFonts w:ascii="StobiSerif Regular" w:hAnsi="StobiSerif Regular"/>
                <w:sz w:val="20"/>
                <w:szCs w:val="20"/>
              </w:rPr>
              <w:t xml:space="preserve"> comprise the following:</w:t>
            </w:r>
          </w:p>
          <w:p w:rsidR="00F27E62" w:rsidRPr="00830919" w:rsidRDefault="00782502" w:rsidP="00F27E62">
            <w:pPr>
              <w:jc w:val="both"/>
              <w:rPr>
                <w:rFonts w:ascii="StobiSerif Regular" w:hAnsi="StobiSerif Regular"/>
                <w:sz w:val="20"/>
                <w:szCs w:val="20"/>
                <w:lang w:val="mk-MK"/>
              </w:rPr>
            </w:pPr>
            <w:r w:rsidRPr="00830919">
              <w:rPr>
                <w:rFonts w:ascii="StobiSerif Regular" w:hAnsi="StobiSerif Regular"/>
                <w:sz w:val="20"/>
                <w:szCs w:val="20"/>
              </w:rPr>
              <w:t>-</w:t>
            </w:r>
            <w:r w:rsidR="00A022A1" w:rsidRPr="00830919">
              <w:rPr>
                <w:rFonts w:ascii="StobiSerif Regular" w:hAnsi="StobiSerif Regular"/>
                <w:sz w:val="20"/>
                <w:szCs w:val="20"/>
              </w:rPr>
              <w:t xml:space="preserve">Review </w:t>
            </w:r>
            <w:r w:rsidR="008B376B" w:rsidRPr="00830919">
              <w:rPr>
                <w:rFonts w:ascii="StobiSerif Regular" w:hAnsi="StobiSerif Regular"/>
                <w:sz w:val="20"/>
                <w:szCs w:val="20"/>
              </w:rPr>
              <w:t>(</w:t>
            </w:r>
            <w:r w:rsidR="00A022A1" w:rsidRPr="00830919">
              <w:rPr>
                <w:rFonts w:ascii="StobiSerif Regular" w:hAnsi="StobiSerif Regular"/>
                <w:sz w:val="20"/>
                <w:szCs w:val="20"/>
              </w:rPr>
              <w:t>in details</w:t>
            </w:r>
            <w:r w:rsidR="008B376B" w:rsidRPr="00830919">
              <w:rPr>
                <w:rFonts w:ascii="StobiSerif Regular" w:hAnsi="StobiSerif Regular"/>
                <w:sz w:val="20"/>
                <w:szCs w:val="20"/>
              </w:rPr>
              <w:t>)</w:t>
            </w:r>
            <w:r w:rsidR="00A022A1" w:rsidRPr="00830919">
              <w:rPr>
                <w:rFonts w:ascii="StobiSerif Regular" w:hAnsi="StobiSerif Regular"/>
                <w:sz w:val="20"/>
                <w:szCs w:val="20"/>
              </w:rPr>
              <w:t xml:space="preserve"> of the actual condition of the existing customs related equipment (including working condition and out of order equipment, disconnected equipment, damaged equipment and network, etc.)</w:t>
            </w:r>
            <w:r w:rsidR="008B376B" w:rsidRPr="00830919">
              <w:rPr>
                <w:rFonts w:ascii="StobiSerif Regular" w:hAnsi="StobiSerif Regular"/>
                <w:sz w:val="20"/>
                <w:szCs w:val="20"/>
              </w:rPr>
              <w:t>;</w:t>
            </w:r>
          </w:p>
          <w:p w:rsidR="00440FFB" w:rsidRPr="00830919" w:rsidRDefault="00440FFB" w:rsidP="00F27E62">
            <w:pPr>
              <w:jc w:val="both"/>
              <w:rPr>
                <w:rFonts w:ascii="StobiSerif Regular" w:hAnsi="StobiSerif Regular"/>
                <w:sz w:val="20"/>
                <w:szCs w:val="20"/>
                <w:lang w:val="en-GB"/>
              </w:rPr>
            </w:pPr>
            <w:r w:rsidRPr="00830919">
              <w:rPr>
                <w:rFonts w:ascii="StobiSerif Regular" w:hAnsi="StobiSerif Regular"/>
                <w:sz w:val="20"/>
                <w:szCs w:val="20"/>
                <w:lang w:val="mk-MK"/>
              </w:rPr>
              <w:t>-</w:t>
            </w:r>
            <w:r w:rsidR="000949AF" w:rsidRPr="00830919">
              <w:rPr>
                <w:rFonts w:ascii="StobiSerif Regular" w:hAnsi="StobiSerif Regular"/>
                <w:sz w:val="20"/>
                <w:szCs w:val="20"/>
                <w:lang w:val="mk-MK"/>
              </w:rPr>
              <w:t>Mandatory visit to all border locations and internal customs locations where CCTV and ANPR equipment is to be installed</w:t>
            </w:r>
            <w:r w:rsidR="008B376B" w:rsidRPr="00830919">
              <w:rPr>
                <w:rFonts w:ascii="StobiSerif Regular" w:hAnsi="StobiSerif Regular"/>
                <w:sz w:val="20"/>
                <w:szCs w:val="20"/>
                <w:lang w:val="en-GB"/>
              </w:rPr>
              <w:t>;</w:t>
            </w:r>
          </w:p>
          <w:p w:rsidR="00492F0C" w:rsidRPr="00830919" w:rsidRDefault="00782502" w:rsidP="008B376B">
            <w:pPr>
              <w:jc w:val="both"/>
              <w:rPr>
                <w:rFonts w:ascii="StobiSerif Regular" w:hAnsi="StobiSerif Regular"/>
                <w:sz w:val="20"/>
                <w:szCs w:val="20"/>
              </w:rPr>
            </w:pPr>
            <w:r w:rsidRPr="00830919">
              <w:rPr>
                <w:rFonts w:ascii="StobiSerif Regular" w:hAnsi="StobiSerif Regular"/>
                <w:sz w:val="20"/>
                <w:szCs w:val="20"/>
              </w:rPr>
              <w:t>-</w:t>
            </w:r>
            <w:r w:rsidR="008B376B" w:rsidRPr="00830919">
              <w:rPr>
                <w:rFonts w:ascii="StobiSerif Regular" w:hAnsi="StobiSerif Regular"/>
                <w:sz w:val="20"/>
                <w:szCs w:val="20"/>
              </w:rPr>
              <w:t>D</w:t>
            </w:r>
            <w:r w:rsidR="00A022A1" w:rsidRPr="00830919">
              <w:rPr>
                <w:rFonts w:ascii="StobiSerif Regular" w:hAnsi="StobiSerif Regular"/>
                <w:sz w:val="20"/>
                <w:szCs w:val="20"/>
              </w:rPr>
              <w:t>etailed list of non-compatible equipment (and/or actual solutions) considering basic requirements for new Design solution prepared by Customs and presented in Appendix #1 and considering the new Design solution proposed by Consultant.</w:t>
            </w:r>
          </w:p>
        </w:tc>
        <w:tc>
          <w:tcPr>
            <w:tcW w:w="3466" w:type="dxa"/>
          </w:tcPr>
          <w:p w:rsidR="00492F0C" w:rsidRPr="00830919" w:rsidRDefault="00492F0C">
            <w:pPr>
              <w:jc w:val="both"/>
              <w:rPr>
                <w:rFonts w:ascii="StobiSerif Regular" w:hAnsi="StobiSerif Regular"/>
                <w:sz w:val="20"/>
                <w:szCs w:val="20"/>
              </w:rPr>
            </w:pPr>
            <w:r w:rsidRPr="00830919">
              <w:rPr>
                <w:rFonts w:ascii="StobiSerif Regular" w:hAnsi="StobiSerif Regular"/>
                <w:sz w:val="20"/>
                <w:szCs w:val="20"/>
              </w:rPr>
              <w:t xml:space="preserve">No later than </w:t>
            </w:r>
            <w:r w:rsidR="00F079A2" w:rsidRPr="00830919">
              <w:rPr>
                <w:rFonts w:ascii="StobiSerif Regular" w:hAnsi="StobiSerif Regular"/>
                <w:sz w:val="20"/>
                <w:szCs w:val="20"/>
              </w:rPr>
              <w:t xml:space="preserve">45 </w:t>
            </w:r>
            <w:r w:rsidRPr="00830919">
              <w:rPr>
                <w:rFonts w:ascii="StobiSerif Regular" w:hAnsi="StobiSerif Regular"/>
                <w:sz w:val="20"/>
                <w:szCs w:val="20"/>
              </w:rPr>
              <w:t xml:space="preserve">days </w:t>
            </w:r>
            <w:r w:rsidR="00CE3C23" w:rsidRPr="00830919">
              <w:rPr>
                <w:rFonts w:ascii="StobiSerif Regular" w:hAnsi="StobiSerif Regular"/>
                <w:sz w:val="20"/>
                <w:szCs w:val="20"/>
              </w:rPr>
              <w:t>after commencement of the Services (Contract Signing)</w:t>
            </w:r>
            <w:r w:rsidRPr="00830919">
              <w:rPr>
                <w:rFonts w:ascii="StobiSerif Regular" w:hAnsi="StobiSerif Regular"/>
                <w:sz w:val="20"/>
                <w:szCs w:val="20"/>
              </w:rPr>
              <w:t>.</w:t>
            </w:r>
          </w:p>
        </w:tc>
      </w:tr>
      <w:tr w:rsidR="00492F0C" w:rsidRPr="00830919" w:rsidTr="00644F6F">
        <w:tc>
          <w:tcPr>
            <w:tcW w:w="2414" w:type="dxa"/>
            <w:vAlign w:val="center"/>
          </w:tcPr>
          <w:p w:rsidR="00492F0C" w:rsidRPr="00830919" w:rsidRDefault="009A2F79" w:rsidP="00644F6F">
            <w:pPr>
              <w:tabs>
                <w:tab w:val="num" w:pos="0"/>
              </w:tabs>
              <w:jc w:val="center"/>
              <w:rPr>
                <w:rFonts w:ascii="StobiSerif Regular" w:hAnsi="StobiSerif Regular"/>
                <w:b/>
                <w:sz w:val="20"/>
                <w:szCs w:val="20"/>
              </w:rPr>
            </w:pPr>
            <w:r w:rsidRPr="00830919">
              <w:rPr>
                <w:rFonts w:ascii="StobiSerif Regular" w:hAnsi="StobiSerif Regular"/>
                <w:b/>
                <w:sz w:val="20"/>
                <w:szCs w:val="20"/>
              </w:rPr>
              <w:t>Design Documentation</w:t>
            </w:r>
          </w:p>
        </w:tc>
        <w:tc>
          <w:tcPr>
            <w:tcW w:w="4056" w:type="dxa"/>
          </w:tcPr>
          <w:p w:rsidR="00DF1957" w:rsidRPr="00830919" w:rsidRDefault="008B376B" w:rsidP="00F27E62">
            <w:pPr>
              <w:jc w:val="both"/>
              <w:rPr>
                <w:rFonts w:ascii="StobiSerif Regular" w:hAnsi="StobiSerif Regular"/>
                <w:sz w:val="20"/>
                <w:szCs w:val="20"/>
              </w:rPr>
            </w:pPr>
            <w:r w:rsidRPr="00830919">
              <w:rPr>
                <w:rFonts w:ascii="StobiSerif Regular" w:hAnsi="StobiSerif Regular"/>
                <w:sz w:val="20"/>
                <w:szCs w:val="20"/>
              </w:rPr>
              <w:t>D</w:t>
            </w:r>
            <w:r w:rsidR="00DF1957" w:rsidRPr="00830919">
              <w:rPr>
                <w:rFonts w:ascii="StobiSerif Regular" w:hAnsi="StobiSerif Regular"/>
                <w:sz w:val="20"/>
                <w:szCs w:val="20"/>
              </w:rPr>
              <w:t xml:space="preserve">etailed market research and </w:t>
            </w:r>
            <w:r w:rsidR="00A022A1" w:rsidRPr="00830919">
              <w:rPr>
                <w:rFonts w:ascii="StobiSerif Regular" w:hAnsi="StobiSerif Regular"/>
                <w:sz w:val="20"/>
                <w:szCs w:val="20"/>
              </w:rPr>
              <w:t xml:space="preserve">Design </w:t>
            </w:r>
            <w:r w:rsidR="00F27E62" w:rsidRPr="00830919">
              <w:rPr>
                <w:rFonts w:ascii="StobiSerif Regular" w:hAnsi="StobiSerif Regular"/>
                <w:sz w:val="20"/>
                <w:szCs w:val="20"/>
              </w:rPr>
              <w:t xml:space="preserve">Documentation </w:t>
            </w:r>
            <w:r w:rsidR="00DF1957" w:rsidRPr="00830919">
              <w:rPr>
                <w:rFonts w:ascii="StobiSerif Regular" w:hAnsi="StobiSerif Regular"/>
                <w:sz w:val="20"/>
                <w:szCs w:val="20"/>
              </w:rPr>
              <w:t xml:space="preserve">that </w:t>
            </w:r>
            <w:r w:rsidR="00A022A1" w:rsidRPr="00830919">
              <w:rPr>
                <w:rFonts w:ascii="StobiSerif Regular" w:hAnsi="StobiSerif Regular"/>
                <w:sz w:val="20"/>
                <w:szCs w:val="20"/>
              </w:rPr>
              <w:t>sh</w:t>
            </w:r>
            <w:r w:rsidRPr="00830919">
              <w:rPr>
                <w:rFonts w:ascii="StobiSerif Regular" w:hAnsi="StobiSerif Regular"/>
                <w:sz w:val="20"/>
                <w:szCs w:val="20"/>
              </w:rPr>
              <w:t>all</w:t>
            </w:r>
            <w:r w:rsidR="00A022A1" w:rsidRPr="00830919">
              <w:rPr>
                <w:rFonts w:ascii="StobiSerif Regular" w:hAnsi="StobiSerif Regular"/>
                <w:sz w:val="20"/>
                <w:szCs w:val="20"/>
              </w:rPr>
              <w:t xml:space="preserve"> comprise the following:</w:t>
            </w:r>
          </w:p>
          <w:p w:rsidR="00F27E62" w:rsidRPr="00830919" w:rsidRDefault="00A022A1" w:rsidP="00F27E62">
            <w:pPr>
              <w:jc w:val="both"/>
              <w:rPr>
                <w:rFonts w:ascii="StobiSerif Regular" w:hAnsi="StobiSerif Regular"/>
                <w:sz w:val="20"/>
                <w:szCs w:val="20"/>
              </w:rPr>
            </w:pPr>
            <w:r w:rsidRPr="00830919">
              <w:rPr>
                <w:rFonts w:ascii="StobiSerif Regular" w:hAnsi="StobiSerif Regular"/>
                <w:sz w:val="20"/>
                <w:szCs w:val="20"/>
              </w:rPr>
              <w:t>-Design</w:t>
            </w:r>
            <w:r w:rsidR="00DF1957" w:rsidRPr="00830919">
              <w:rPr>
                <w:rFonts w:ascii="StobiSerif Regular" w:hAnsi="StobiSerif Regular"/>
                <w:sz w:val="20"/>
                <w:szCs w:val="20"/>
              </w:rPr>
              <w:t xml:space="preserve"> of minimum </w:t>
            </w:r>
            <w:proofErr w:type="spellStart"/>
            <w:r w:rsidR="00DF1957" w:rsidRPr="00830919">
              <w:rPr>
                <w:rFonts w:ascii="StobiSerif Regular" w:hAnsi="StobiSerif Regular"/>
                <w:sz w:val="20"/>
                <w:szCs w:val="20"/>
              </w:rPr>
              <w:t>two</w:t>
            </w:r>
            <w:r w:rsidR="00E26988" w:rsidRPr="00830919">
              <w:rPr>
                <w:rFonts w:ascii="StobiSerif Regular" w:hAnsi="StobiSerif Regular"/>
                <w:sz w:val="20"/>
                <w:szCs w:val="20"/>
              </w:rPr>
              <w:t>system</w:t>
            </w:r>
            <w:r w:rsidRPr="00830919">
              <w:rPr>
                <w:rFonts w:ascii="StobiSerif Regular" w:hAnsi="StobiSerif Regular"/>
                <w:sz w:val="20"/>
                <w:szCs w:val="20"/>
              </w:rPr>
              <w:t>solution</w:t>
            </w:r>
            <w:proofErr w:type="spellEnd"/>
            <w:r w:rsidRPr="00830919">
              <w:rPr>
                <w:rFonts w:ascii="StobiSerif Regular" w:hAnsi="StobiSerif Regular"/>
                <w:sz w:val="20"/>
                <w:szCs w:val="20"/>
              </w:rPr>
              <w:t xml:space="preserve"> accepted by </w:t>
            </w:r>
            <w:r w:rsidR="008B376B" w:rsidRPr="00830919">
              <w:rPr>
                <w:rFonts w:ascii="StobiSerif Regular" w:hAnsi="StobiSerif Regular"/>
                <w:sz w:val="20"/>
                <w:szCs w:val="20"/>
              </w:rPr>
              <w:t xml:space="preserve">the </w:t>
            </w:r>
            <w:r w:rsidRPr="00830919">
              <w:rPr>
                <w:rFonts w:ascii="StobiSerif Regular" w:hAnsi="StobiSerif Regular"/>
                <w:sz w:val="20"/>
                <w:szCs w:val="20"/>
              </w:rPr>
              <w:t>Customs Administration</w:t>
            </w:r>
            <w:r w:rsidR="008B376B" w:rsidRPr="00830919">
              <w:rPr>
                <w:rFonts w:ascii="StobiSerif Regular" w:hAnsi="StobiSerif Regular"/>
                <w:sz w:val="20"/>
                <w:szCs w:val="20"/>
              </w:rPr>
              <w:t>;</w:t>
            </w:r>
          </w:p>
          <w:p w:rsidR="00F27E62" w:rsidRPr="00830919" w:rsidRDefault="00A022A1" w:rsidP="00F27E62">
            <w:pPr>
              <w:jc w:val="both"/>
              <w:rPr>
                <w:rFonts w:ascii="StobiSerif Regular" w:hAnsi="StobiSerif Regular"/>
                <w:sz w:val="20"/>
                <w:szCs w:val="20"/>
              </w:rPr>
            </w:pPr>
            <w:r w:rsidRPr="00830919">
              <w:rPr>
                <w:rFonts w:ascii="StobiSerif Regular" w:hAnsi="StobiSerif Regular"/>
                <w:sz w:val="20"/>
                <w:szCs w:val="20"/>
              </w:rPr>
              <w:t xml:space="preserve">-Technical description of </w:t>
            </w:r>
            <w:r w:rsidR="008B376B" w:rsidRPr="00830919">
              <w:rPr>
                <w:rFonts w:ascii="StobiSerif Regular" w:hAnsi="StobiSerif Regular"/>
                <w:sz w:val="20"/>
                <w:szCs w:val="20"/>
              </w:rPr>
              <w:t xml:space="preserve">a </w:t>
            </w:r>
            <w:r w:rsidR="00DF1957" w:rsidRPr="00830919">
              <w:rPr>
                <w:rFonts w:ascii="StobiSerif Regular" w:hAnsi="StobiSerif Regular"/>
                <w:sz w:val="20"/>
                <w:szCs w:val="20"/>
              </w:rPr>
              <w:t>minimum</w:t>
            </w:r>
            <w:r w:rsidR="008B376B" w:rsidRPr="00830919">
              <w:rPr>
                <w:rFonts w:ascii="StobiSerif Regular" w:hAnsi="StobiSerif Regular"/>
                <w:sz w:val="20"/>
                <w:szCs w:val="20"/>
              </w:rPr>
              <w:t xml:space="preserve"> of</w:t>
            </w:r>
            <w:r w:rsidR="00DF1957" w:rsidRPr="00830919">
              <w:rPr>
                <w:rFonts w:ascii="StobiSerif Regular" w:hAnsi="StobiSerif Regular"/>
                <w:sz w:val="20"/>
                <w:szCs w:val="20"/>
              </w:rPr>
              <w:t xml:space="preserve"> two </w:t>
            </w:r>
            <w:r w:rsidR="003534DC" w:rsidRPr="00830919">
              <w:rPr>
                <w:rFonts w:ascii="StobiSerif Regular" w:hAnsi="StobiSerif Regular"/>
                <w:sz w:val="20"/>
                <w:szCs w:val="20"/>
              </w:rPr>
              <w:t>solutions</w:t>
            </w:r>
            <w:r w:rsidR="00DF1957" w:rsidRPr="00830919">
              <w:rPr>
                <w:rFonts w:ascii="StobiSerif Regular" w:hAnsi="StobiSerif Regular"/>
                <w:sz w:val="20"/>
                <w:szCs w:val="20"/>
              </w:rPr>
              <w:t xml:space="preserve"> of </w:t>
            </w:r>
            <w:r w:rsidRPr="00830919">
              <w:rPr>
                <w:rFonts w:ascii="StobiSerif Regular" w:hAnsi="StobiSerif Regular"/>
                <w:sz w:val="20"/>
                <w:szCs w:val="20"/>
              </w:rPr>
              <w:t xml:space="preserve">the </w:t>
            </w:r>
            <w:r w:rsidR="008B376B" w:rsidRPr="00830919">
              <w:rPr>
                <w:rFonts w:ascii="StobiSerif Regular" w:hAnsi="StobiSerif Regular"/>
                <w:sz w:val="20"/>
                <w:szCs w:val="20"/>
              </w:rPr>
              <w:t xml:space="preserve">entire </w:t>
            </w:r>
            <w:r w:rsidRPr="00830919">
              <w:rPr>
                <w:rFonts w:ascii="StobiSerif Regular" w:hAnsi="StobiSerif Regular"/>
                <w:sz w:val="20"/>
                <w:szCs w:val="20"/>
              </w:rPr>
              <w:t>system</w:t>
            </w:r>
            <w:r w:rsidR="008B376B" w:rsidRPr="00830919">
              <w:rPr>
                <w:rFonts w:ascii="StobiSerif Regular" w:hAnsi="StobiSerif Regular"/>
                <w:sz w:val="20"/>
                <w:szCs w:val="20"/>
              </w:rPr>
              <w:t>;</w:t>
            </w:r>
          </w:p>
          <w:p w:rsidR="00F27E62" w:rsidRPr="00830919" w:rsidRDefault="00A022A1" w:rsidP="00F27E62">
            <w:pPr>
              <w:jc w:val="both"/>
              <w:rPr>
                <w:rFonts w:ascii="StobiSerif Regular" w:hAnsi="StobiSerif Regular"/>
                <w:sz w:val="20"/>
                <w:szCs w:val="20"/>
              </w:rPr>
            </w:pPr>
            <w:r w:rsidRPr="00830919">
              <w:rPr>
                <w:rFonts w:ascii="StobiSerif Regular" w:hAnsi="StobiSerif Regular"/>
                <w:sz w:val="20"/>
                <w:szCs w:val="20"/>
              </w:rPr>
              <w:lastRenderedPageBreak/>
              <w:t xml:space="preserve">-Technical Specification in accordance with </w:t>
            </w:r>
            <w:r w:rsidR="008B376B" w:rsidRPr="00830919">
              <w:rPr>
                <w:rFonts w:ascii="StobiSerif Regular" w:hAnsi="StobiSerif Regular"/>
                <w:sz w:val="20"/>
                <w:szCs w:val="20"/>
              </w:rPr>
              <w:t xml:space="preserve">the </w:t>
            </w:r>
            <w:r w:rsidRPr="00830919">
              <w:rPr>
                <w:rFonts w:ascii="StobiSerif Regular" w:hAnsi="StobiSerif Regular"/>
                <w:sz w:val="20"/>
                <w:szCs w:val="20"/>
              </w:rPr>
              <w:t xml:space="preserve">Design Solution, also accepted by </w:t>
            </w:r>
            <w:r w:rsidR="008B376B" w:rsidRPr="00830919">
              <w:rPr>
                <w:rFonts w:ascii="StobiSerif Regular" w:hAnsi="StobiSerif Regular"/>
                <w:sz w:val="20"/>
                <w:szCs w:val="20"/>
              </w:rPr>
              <w:t xml:space="preserve">the </w:t>
            </w:r>
            <w:r w:rsidRPr="00830919">
              <w:rPr>
                <w:rFonts w:ascii="StobiSerif Regular" w:hAnsi="StobiSerif Regular"/>
                <w:sz w:val="20"/>
                <w:szCs w:val="20"/>
              </w:rPr>
              <w:t>Customs Administration</w:t>
            </w:r>
          </w:p>
          <w:p w:rsidR="003534DC" w:rsidRPr="00830919" w:rsidRDefault="00A022A1" w:rsidP="00F27E62">
            <w:pPr>
              <w:jc w:val="both"/>
              <w:rPr>
                <w:rFonts w:ascii="StobiSerif Regular" w:hAnsi="StobiSerif Regular"/>
                <w:sz w:val="20"/>
                <w:szCs w:val="20"/>
              </w:rPr>
            </w:pPr>
            <w:r w:rsidRPr="00830919">
              <w:rPr>
                <w:rFonts w:ascii="StobiSerif Regular" w:hAnsi="StobiSerif Regular"/>
                <w:sz w:val="20"/>
                <w:szCs w:val="20"/>
              </w:rPr>
              <w:t xml:space="preserve">-Estimated cost for all equipment and services part of the Technical Specification and total estimated cost of </w:t>
            </w:r>
            <w:r w:rsidR="00C25C4E" w:rsidRPr="00830919">
              <w:rPr>
                <w:rFonts w:ascii="StobiSerif Regular" w:hAnsi="StobiSerif Regular"/>
                <w:sz w:val="20"/>
                <w:szCs w:val="20"/>
              </w:rPr>
              <w:t>the entire</w:t>
            </w:r>
            <w:r w:rsidRPr="00830919">
              <w:rPr>
                <w:rFonts w:ascii="StobiSerif Regular" w:hAnsi="StobiSerif Regular"/>
                <w:sz w:val="20"/>
                <w:szCs w:val="20"/>
              </w:rPr>
              <w:t xml:space="preserve"> system</w:t>
            </w:r>
            <w:r w:rsidR="00C25C4E" w:rsidRPr="00830919">
              <w:rPr>
                <w:rFonts w:ascii="StobiSerif Regular" w:hAnsi="StobiSerif Regular"/>
                <w:sz w:val="20"/>
                <w:szCs w:val="20"/>
              </w:rPr>
              <w:t>,</w:t>
            </w:r>
            <w:r w:rsidRPr="00830919">
              <w:rPr>
                <w:rFonts w:ascii="StobiSerif Regular" w:hAnsi="StobiSerif Regular"/>
                <w:sz w:val="20"/>
                <w:szCs w:val="20"/>
              </w:rPr>
              <w:t xml:space="preserve"> as wel</w:t>
            </w:r>
            <w:r w:rsidR="003534DC" w:rsidRPr="00830919">
              <w:rPr>
                <w:rFonts w:ascii="StobiSerif Regular" w:hAnsi="StobiSerif Regular"/>
                <w:sz w:val="20"/>
                <w:szCs w:val="20"/>
              </w:rPr>
              <w:t>l</w:t>
            </w:r>
          </w:p>
          <w:p w:rsidR="00492F0C" w:rsidRPr="00830919" w:rsidRDefault="003534DC" w:rsidP="00F27E62">
            <w:pPr>
              <w:jc w:val="both"/>
              <w:rPr>
                <w:rFonts w:ascii="StobiSerif Regular" w:hAnsi="StobiSerif Regular"/>
                <w:sz w:val="20"/>
                <w:szCs w:val="20"/>
              </w:rPr>
            </w:pPr>
            <w:r w:rsidRPr="00830919">
              <w:rPr>
                <w:rFonts w:ascii="StobiSerif Regular" w:hAnsi="StobiSerif Regular"/>
                <w:sz w:val="20"/>
                <w:szCs w:val="20"/>
              </w:rPr>
              <w:t xml:space="preserve">- </w:t>
            </w:r>
            <w:r w:rsidR="00A022A1" w:rsidRPr="00830919">
              <w:rPr>
                <w:rFonts w:ascii="StobiSerif Regular" w:hAnsi="StobiSerif Regular"/>
                <w:sz w:val="20"/>
                <w:szCs w:val="20"/>
              </w:rPr>
              <w:t>Drawing</w:t>
            </w:r>
            <w:r w:rsidR="00C25C4E" w:rsidRPr="00830919">
              <w:rPr>
                <w:rFonts w:ascii="StobiSerif Regular" w:hAnsi="StobiSerif Regular"/>
                <w:sz w:val="20"/>
                <w:szCs w:val="20"/>
              </w:rPr>
              <w:t>s</w:t>
            </w:r>
            <w:r w:rsidR="00A022A1" w:rsidRPr="00830919">
              <w:rPr>
                <w:rFonts w:ascii="StobiSerif Regular" w:hAnsi="StobiSerif Regular"/>
                <w:sz w:val="20"/>
                <w:szCs w:val="20"/>
              </w:rPr>
              <w:t xml:space="preserve"> for positioning and installation of </w:t>
            </w:r>
            <w:r w:rsidR="00C25C4E" w:rsidRPr="00830919">
              <w:rPr>
                <w:rFonts w:ascii="StobiSerif Regular" w:hAnsi="StobiSerif Regular"/>
                <w:sz w:val="20"/>
                <w:szCs w:val="20"/>
              </w:rPr>
              <w:t xml:space="preserve">the </w:t>
            </w:r>
            <w:r w:rsidR="00A022A1" w:rsidRPr="00830919">
              <w:rPr>
                <w:rFonts w:ascii="StobiSerif Regular" w:hAnsi="StobiSerif Regular"/>
                <w:sz w:val="20"/>
                <w:szCs w:val="20"/>
              </w:rPr>
              <w:t>equipment for all BCPs and Customs utilities</w:t>
            </w:r>
            <w:r w:rsidR="00C25C4E" w:rsidRPr="00830919">
              <w:rPr>
                <w:rFonts w:ascii="StobiSerif Regular" w:hAnsi="StobiSerif Regular"/>
                <w:sz w:val="20"/>
                <w:szCs w:val="20"/>
              </w:rPr>
              <w:t>.</w:t>
            </w:r>
          </w:p>
        </w:tc>
        <w:tc>
          <w:tcPr>
            <w:tcW w:w="3466" w:type="dxa"/>
          </w:tcPr>
          <w:p w:rsidR="00492F0C" w:rsidRPr="00830919" w:rsidRDefault="00CE3C23">
            <w:pPr>
              <w:jc w:val="both"/>
              <w:rPr>
                <w:rFonts w:ascii="StobiSerif Regular" w:hAnsi="StobiSerif Regular"/>
                <w:sz w:val="20"/>
                <w:szCs w:val="20"/>
              </w:rPr>
            </w:pPr>
            <w:r w:rsidRPr="00830919">
              <w:rPr>
                <w:rFonts w:ascii="StobiSerif Regular" w:hAnsi="StobiSerif Regular"/>
                <w:sz w:val="20"/>
                <w:szCs w:val="20"/>
              </w:rPr>
              <w:lastRenderedPageBreak/>
              <w:t xml:space="preserve">No later than </w:t>
            </w:r>
            <w:r w:rsidR="00F079A2" w:rsidRPr="00830919">
              <w:rPr>
                <w:rFonts w:ascii="StobiSerif Regular" w:hAnsi="StobiSerif Regular"/>
                <w:sz w:val="20"/>
                <w:szCs w:val="20"/>
              </w:rPr>
              <w:t xml:space="preserve">105 </w:t>
            </w:r>
            <w:r w:rsidRPr="00830919">
              <w:rPr>
                <w:rFonts w:ascii="StobiSerif Regular" w:hAnsi="StobiSerif Regular"/>
                <w:sz w:val="20"/>
                <w:szCs w:val="20"/>
              </w:rPr>
              <w:t>days after commencement of the Services (Contract Signing).</w:t>
            </w:r>
          </w:p>
        </w:tc>
      </w:tr>
      <w:tr w:rsidR="00CE3C23" w:rsidRPr="00830919" w:rsidTr="00644F6F">
        <w:tc>
          <w:tcPr>
            <w:tcW w:w="2414" w:type="dxa"/>
            <w:vAlign w:val="center"/>
          </w:tcPr>
          <w:p w:rsidR="00CE3C23" w:rsidRPr="00830919" w:rsidRDefault="00CE3C23" w:rsidP="00644F6F">
            <w:pPr>
              <w:tabs>
                <w:tab w:val="num" w:pos="0"/>
              </w:tabs>
              <w:jc w:val="center"/>
              <w:rPr>
                <w:rFonts w:ascii="StobiSerif Regular" w:hAnsi="StobiSerif Regular"/>
                <w:b/>
                <w:sz w:val="20"/>
                <w:szCs w:val="20"/>
              </w:rPr>
            </w:pPr>
            <w:r w:rsidRPr="00830919">
              <w:rPr>
                <w:rFonts w:ascii="StobiSerif Regular" w:hAnsi="StobiSerif Regular"/>
                <w:b/>
                <w:sz w:val="20"/>
                <w:szCs w:val="20"/>
              </w:rPr>
              <w:lastRenderedPageBreak/>
              <w:t>Technical Specification</w:t>
            </w:r>
          </w:p>
        </w:tc>
        <w:tc>
          <w:tcPr>
            <w:tcW w:w="4056" w:type="dxa"/>
          </w:tcPr>
          <w:p w:rsidR="00F27E62" w:rsidRPr="00830919" w:rsidRDefault="00A022A1" w:rsidP="00F27E62">
            <w:pPr>
              <w:jc w:val="both"/>
              <w:rPr>
                <w:rFonts w:ascii="StobiSerif Regular" w:hAnsi="StobiSerif Regular"/>
                <w:sz w:val="20"/>
                <w:szCs w:val="20"/>
              </w:rPr>
            </w:pPr>
            <w:r w:rsidRPr="00830919">
              <w:rPr>
                <w:rFonts w:ascii="StobiSerif Regular" w:hAnsi="StobiSerif Regular"/>
                <w:sz w:val="20"/>
                <w:szCs w:val="20"/>
              </w:rPr>
              <w:t>The Technical Specification shall comprise:</w:t>
            </w:r>
          </w:p>
          <w:p w:rsidR="00CE3C23" w:rsidRPr="00830919" w:rsidRDefault="009D65B5" w:rsidP="00F27E62">
            <w:pPr>
              <w:jc w:val="both"/>
              <w:rPr>
                <w:rFonts w:ascii="StobiSerif Regular" w:hAnsi="StobiSerif Regular"/>
                <w:sz w:val="20"/>
                <w:szCs w:val="20"/>
              </w:rPr>
            </w:pPr>
            <w:r w:rsidRPr="00830919">
              <w:rPr>
                <w:rFonts w:ascii="StobiSerif Regular" w:hAnsi="StobiSerif Regular"/>
                <w:sz w:val="20"/>
                <w:szCs w:val="20"/>
              </w:rPr>
              <w:t xml:space="preserve">- List of Goods and Related Services, the Delivery and Completion Schedules, the Technical Specifications and the Drawings </w:t>
            </w:r>
            <w:r w:rsidR="00FE6E83" w:rsidRPr="00830919">
              <w:rPr>
                <w:rFonts w:ascii="StobiSerif Regular" w:hAnsi="StobiSerif Regular"/>
                <w:sz w:val="20"/>
                <w:szCs w:val="20"/>
              </w:rPr>
              <w:t xml:space="preserve">(presenting positioning in all location/utilities of the equipment required in the accepted design </w:t>
            </w:r>
            <w:proofErr w:type="spellStart"/>
            <w:r w:rsidR="00FE6E83" w:rsidRPr="00830919">
              <w:rPr>
                <w:rFonts w:ascii="StobiSerif Regular" w:hAnsi="StobiSerif Regular"/>
                <w:sz w:val="20"/>
                <w:szCs w:val="20"/>
              </w:rPr>
              <w:t>soulution</w:t>
            </w:r>
            <w:proofErr w:type="spellEnd"/>
            <w:r w:rsidR="00FE6E83" w:rsidRPr="00830919">
              <w:rPr>
                <w:rFonts w:ascii="StobiSerif Regular" w:hAnsi="StobiSerif Regular"/>
                <w:sz w:val="20"/>
                <w:szCs w:val="20"/>
              </w:rPr>
              <w:t>)</w:t>
            </w:r>
            <w:r w:rsidR="00A022A1" w:rsidRPr="00830919">
              <w:rPr>
                <w:rFonts w:ascii="StobiSerif Regular" w:hAnsi="StobiSerif Regular"/>
                <w:sz w:val="20"/>
                <w:szCs w:val="20"/>
              </w:rPr>
              <w:t xml:space="preserve"> that describe the Goods and Related Services to be procured through separate RFB tender procedure.</w:t>
            </w:r>
          </w:p>
        </w:tc>
        <w:tc>
          <w:tcPr>
            <w:tcW w:w="3466" w:type="dxa"/>
          </w:tcPr>
          <w:p w:rsidR="00CE3C23" w:rsidRPr="00830919" w:rsidRDefault="00CE3C23">
            <w:pPr>
              <w:jc w:val="both"/>
              <w:rPr>
                <w:rFonts w:ascii="StobiSerif Regular" w:hAnsi="StobiSerif Regular"/>
                <w:sz w:val="20"/>
                <w:szCs w:val="20"/>
              </w:rPr>
            </w:pPr>
            <w:r w:rsidRPr="00830919">
              <w:rPr>
                <w:rFonts w:ascii="StobiSerif Regular" w:hAnsi="StobiSerif Regular"/>
                <w:sz w:val="20"/>
                <w:szCs w:val="20"/>
              </w:rPr>
              <w:t>No later than 1</w:t>
            </w:r>
            <w:r w:rsidR="00F079A2" w:rsidRPr="00830919">
              <w:rPr>
                <w:rFonts w:ascii="StobiSerif Regular" w:hAnsi="StobiSerif Regular"/>
                <w:sz w:val="20"/>
                <w:szCs w:val="20"/>
              </w:rPr>
              <w:t>35</w:t>
            </w:r>
            <w:r w:rsidRPr="00830919">
              <w:rPr>
                <w:rFonts w:ascii="StobiSerif Regular" w:hAnsi="StobiSerif Regular"/>
                <w:sz w:val="20"/>
                <w:szCs w:val="20"/>
              </w:rPr>
              <w:t xml:space="preserve"> days after commencement of the Services (Contract Signing).</w:t>
            </w:r>
          </w:p>
        </w:tc>
      </w:tr>
      <w:tr w:rsidR="00492F0C" w:rsidRPr="00830919" w:rsidTr="00644F6F">
        <w:tc>
          <w:tcPr>
            <w:tcW w:w="2414" w:type="dxa"/>
            <w:vAlign w:val="center"/>
          </w:tcPr>
          <w:p w:rsidR="00492F0C" w:rsidRPr="00830919" w:rsidRDefault="00492F0C" w:rsidP="00644F6F">
            <w:pPr>
              <w:tabs>
                <w:tab w:val="num" w:pos="0"/>
              </w:tabs>
              <w:jc w:val="center"/>
              <w:rPr>
                <w:rFonts w:ascii="StobiSerif Regular" w:hAnsi="StobiSerif Regular"/>
                <w:b/>
                <w:sz w:val="20"/>
                <w:szCs w:val="20"/>
              </w:rPr>
            </w:pPr>
            <w:r w:rsidRPr="00830919">
              <w:rPr>
                <w:rFonts w:ascii="StobiSerif Regular" w:hAnsi="StobiSerif Regular"/>
                <w:b/>
                <w:sz w:val="20"/>
                <w:szCs w:val="20"/>
              </w:rPr>
              <w:t>Final report</w:t>
            </w:r>
          </w:p>
        </w:tc>
        <w:tc>
          <w:tcPr>
            <w:tcW w:w="4056" w:type="dxa"/>
          </w:tcPr>
          <w:p w:rsidR="00733B36" w:rsidRPr="00830919" w:rsidRDefault="00A022A1">
            <w:pPr>
              <w:rPr>
                <w:rFonts w:ascii="StobiSerif Regular" w:hAnsi="StobiSerif Regular"/>
                <w:sz w:val="20"/>
                <w:szCs w:val="20"/>
              </w:rPr>
            </w:pPr>
            <w:r w:rsidRPr="00830919">
              <w:rPr>
                <w:rFonts w:ascii="StobiSerif Regular" w:hAnsi="StobiSerif Regular"/>
                <w:sz w:val="20"/>
                <w:szCs w:val="20"/>
              </w:rPr>
              <w:t>The Final Report shall comprise:</w:t>
            </w:r>
          </w:p>
          <w:p w:rsidR="00733B36" w:rsidRPr="00830919" w:rsidRDefault="00A022A1">
            <w:pPr>
              <w:rPr>
                <w:rFonts w:ascii="StobiSerif Regular" w:hAnsi="StobiSerif Regular"/>
                <w:sz w:val="20"/>
                <w:szCs w:val="20"/>
                <w:lang w:val="mk-MK"/>
              </w:rPr>
            </w:pPr>
            <w:r w:rsidRPr="00830919">
              <w:rPr>
                <w:rFonts w:ascii="StobiSerif Regular" w:hAnsi="StobiSerif Regular"/>
                <w:sz w:val="20"/>
                <w:szCs w:val="20"/>
              </w:rPr>
              <w:t xml:space="preserve">- </w:t>
            </w:r>
            <w:r w:rsidR="001A3A62" w:rsidRPr="00830919">
              <w:rPr>
                <w:rFonts w:ascii="StobiSerif Regular" w:hAnsi="StobiSerif Regular"/>
                <w:sz w:val="20"/>
                <w:szCs w:val="20"/>
              </w:rPr>
              <w:t>D</w:t>
            </w:r>
            <w:r w:rsidRPr="00830919">
              <w:rPr>
                <w:rFonts w:ascii="StobiSerif Regular" w:hAnsi="StobiSerif Regular"/>
                <w:sz w:val="20"/>
                <w:szCs w:val="20"/>
              </w:rPr>
              <w:t xml:space="preserve">escription of performance of the </w:t>
            </w:r>
            <w:proofErr w:type="spellStart"/>
            <w:r w:rsidRPr="00830919">
              <w:rPr>
                <w:rFonts w:ascii="StobiSerif Regular" w:hAnsi="StobiSerif Regular"/>
                <w:sz w:val="20"/>
                <w:szCs w:val="20"/>
              </w:rPr>
              <w:t>assigmemt</w:t>
            </w:r>
            <w:proofErr w:type="spellEnd"/>
            <w:r w:rsidRPr="00830919">
              <w:rPr>
                <w:rFonts w:ascii="StobiSerif Regular" w:hAnsi="StobiSerif Regular"/>
                <w:sz w:val="20"/>
                <w:szCs w:val="20"/>
              </w:rPr>
              <w:t xml:space="preserve"> in all stages, including conclusions and </w:t>
            </w:r>
            <w:proofErr w:type="spellStart"/>
            <w:r w:rsidRPr="00830919">
              <w:rPr>
                <w:rFonts w:ascii="StobiSerif Regular" w:hAnsi="StobiSerif Regular"/>
                <w:sz w:val="20"/>
                <w:szCs w:val="20"/>
              </w:rPr>
              <w:t>recomendatoins</w:t>
            </w:r>
            <w:proofErr w:type="spellEnd"/>
            <w:r w:rsidRPr="00830919">
              <w:rPr>
                <w:rFonts w:ascii="StobiSerif Regular" w:hAnsi="StobiSerif Regular"/>
                <w:sz w:val="20"/>
                <w:szCs w:val="20"/>
              </w:rPr>
              <w:t xml:space="preserve"> of the Consultant</w:t>
            </w:r>
            <w:r w:rsidR="00C25C4E" w:rsidRPr="00830919">
              <w:rPr>
                <w:rFonts w:ascii="StobiSerif Regular" w:hAnsi="StobiSerif Regular"/>
                <w:sz w:val="20"/>
                <w:szCs w:val="20"/>
              </w:rPr>
              <w:t>;</w:t>
            </w:r>
          </w:p>
          <w:p w:rsidR="000949AF" w:rsidRPr="00830919" w:rsidRDefault="000949AF">
            <w:pPr>
              <w:rPr>
                <w:rFonts w:ascii="StobiSerif Regular" w:hAnsi="StobiSerif Regular"/>
                <w:sz w:val="20"/>
                <w:szCs w:val="20"/>
                <w:lang w:val="en-GB"/>
              </w:rPr>
            </w:pPr>
            <w:r w:rsidRPr="00830919">
              <w:rPr>
                <w:rFonts w:ascii="StobiSerif Regular" w:hAnsi="StobiSerif Regular"/>
                <w:sz w:val="20"/>
                <w:szCs w:val="20"/>
                <w:lang w:val="mk-MK"/>
              </w:rPr>
              <w:t>-Preparation for acceptance tests of the equipment</w:t>
            </w:r>
            <w:r w:rsidR="00C25C4E" w:rsidRPr="00830919">
              <w:rPr>
                <w:rFonts w:ascii="StobiSerif Regular" w:hAnsi="StobiSerif Regular"/>
                <w:sz w:val="20"/>
                <w:szCs w:val="20"/>
                <w:lang w:val="en-GB"/>
              </w:rPr>
              <w:t>;</w:t>
            </w:r>
          </w:p>
          <w:p w:rsidR="003534DC" w:rsidRPr="00830919" w:rsidRDefault="000949AF" w:rsidP="00904AAF">
            <w:pPr>
              <w:rPr>
                <w:rFonts w:ascii="StobiSerif Regular" w:hAnsi="StobiSerif Regular"/>
                <w:sz w:val="20"/>
                <w:szCs w:val="20"/>
                <w:lang w:val="en-GB"/>
              </w:rPr>
            </w:pPr>
            <w:r w:rsidRPr="00830919">
              <w:rPr>
                <w:rFonts w:ascii="StobiSerif Regular" w:hAnsi="StobiSerif Regular"/>
                <w:sz w:val="20"/>
                <w:szCs w:val="20"/>
                <w:lang w:val="mk-MK"/>
              </w:rPr>
              <w:t>-</w:t>
            </w:r>
            <w:r w:rsidR="003534DC" w:rsidRPr="00830919">
              <w:rPr>
                <w:rFonts w:ascii="StobiSerif Regular" w:hAnsi="StobiSerif Regular"/>
                <w:sz w:val="20"/>
                <w:szCs w:val="20"/>
              </w:rPr>
              <w:t xml:space="preserve"> R</w:t>
            </w:r>
            <w:r w:rsidRPr="00830919">
              <w:rPr>
                <w:rFonts w:ascii="StobiSerif Regular" w:hAnsi="StobiSerif Regular"/>
                <w:sz w:val="20"/>
                <w:szCs w:val="20"/>
                <w:lang w:val="mk-MK"/>
              </w:rPr>
              <w:t>ecommendations for maintenance of this type of equipment</w:t>
            </w:r>
            <w:r w:rsidR="00C25C4E" w:rsidRPr="00830919">
              <w:rPr>
                <w:rFonts w:ascii="StobiSerif Regular" w:hAnsi="StobiSerif Regular"/>
                <w:sz w:val="20"/>
                <w:szCs w:val="20"/>
                <w:lang w:val="en-GB"/>
              </w:rPr>
              <w:t>;</w:t>
            </w:r>
          </w:p>
          <w:p w:rsidR="003534DC" w:rsidRPr="00830919" w:rsidRDefault="003534DC" w:rsidP="00F079A2">
            <w:pPr>
              <w:jc w:val="both"/>
              <w:rPr>
                <w:rFonts w:ascii="StobiSerif Regular" w:hAnsi="StobiSerif Regular"/>
                <w:sz w:val="20"/>
                <w:szCs w:val="20"/>
                <w:lang w:val="en-GB"/>
              </w:rPr>
            </w:pPr>
            <w:r w:rsidRPr="00830919">
              <w:rPr>
                <w:rFonts w:ascii="StobiSerif Regular" w:hAnsi="StobiSerif Regular"/>
                <w:sz w:val="20"/>
                <w:szCs w:val="20"/>
                <w:lang w:val="mk-MK"/>
              </w:rPr>
              <w:t>-Recommendations for protection</w:t>
            </w:r>
            <w:r w:rsidR="00C25C4E" w:rsidRPr="00830919">
              <w:rPr>
                <w:rFonts w:ascii="StobiSerif Regular" w:hAnsi="StobiSerif Regular"/>
                <w:sz w:val="20"/>
                <w:szCs w:val="20"/>
                <w:lang w:val="en-GB"/>
              </w:rPr>
              <w:t xml:space="preserve"> of the systems</w:t>
            </w:r>
            <w:r w:rsidR="00C25C4E" w:rsidRPr="00830919">
              <w:rPr>
                <w:rFonts w:ascii="StobiSerif Regular" w:hAnsi="StobiSerif Regular"/>
                <w:sz w:val="20"/>
                <w:szCs w:val="20"/>
                <w:lang w:val="mk-MK"/>
              </w:rPr>
              <w:t xml:space="preserve"> from unauthorized access</w:t>
            </w:r>
            <w:r w:rsidR="00C25C4E" w:rsidRPr="00830919">
              <w:rPr>
                <w:rFonts w:ascii="StobiSerif Regular" w:hAnsi="StobiSerif Regular"/>
                <w:sz w:val="20"/>
                <w:szCs w:val="20"/>
                <w:lang w:val="en-GB"/>
              </w:rPr>
              <w:t>;</w:t>
            </w:r>
          </w:p>
          <w:p w:rsidR="00F079A2" w:rsidRPr="00830919" w:rsidRDefault="00F079A2" w:rsidP="00F079A2">
            <w:pPr>
              <w:jc w:val="both"/>
              <w:rPr>
                <w:rFonts w:ascii="StobiSerif Regular" w:hAnsi="StobiSerif Regular"/>
                <w:sz w:val="20"/>
                <w:szCs w:val="20"/>
              </w:rPr>
            </w:pPr>
            <w:r w:rsidRPr="00830919">
              <w:rPr>
                <w:rFonts w:ascii="StobiSerif Regular" w:hAnsi="StobiSerif Regular"/>
                <w:sz w:val="20"/>
                <w:szCs w:val="20"/>
              </w:rPr>
              <w:t xml:space="preserve">-All Reports </w:t>
            </w:r>
            <w:r w:rsidR="00C25C4E" w:rsidRPr="00830919">
              <w:rPr>
                <w:rFonts w:ascii="StobiSerif Regular" w:hAnsi="StobiSerif Regular"/>
                <w:sz w:val="20"/>
                <w:szCs w:val="20"/>
              </w:rPr>
              <w:t>on</w:t>
            </w:r>
            <w:r w:rsidRPr="00830919">
              <w:rPr>
                <w:rFonts w:ascii="StobiSerif Regular" w:hAnsi="StobiSerif Regular"/>
                <w:sz w:val="20"/>
                <w:szCs w:val="20"/>
              </w:rPr>
              <w:t xml:space="preserve"> audit of installation and testing of equipment shall be included in the Final report.</w:t>
            </w:r>
          </w:p>
          <w:p w:rsidR="00F079A2" w:rsidRPr="00830919" w:rsidRDefault="00F079A2" w:rsidP="00904AAF">
            <w:pPr>
              <w:rPr>
                <w:rFonts w:ascii="StobiSerif Regular" w:hAnsi="StobiSerif Regular"/>
                <w:sz w:val="20"/>
                <w:szCs w:val="20"/>
              </w:rPr>
            </w:pPr>
          </w:p>
        </w:tc>
        <w:tc>
          <w:tcPr>
            <w:tcW w:w="3466" w:type="dxa"/>
          </w:tcPr>
          <w:p w:rsidR="00492F0C" w:rsidRPr="00830919" w:rsidRDefault="00492F0C" w:rsidP="00CE3C23">
            <w:pPr>
              <w:rPr>
                <w:rFonts w:ascii="StobiSerif Regular" w:hAnsi="StobiSerif Regular"/>
                <w:sz w:val="20"/>
                <w:szCs w:val="20"/>
              </w:rPr>
            </w:pPr>
            <w:r w:rsidRPr="00830919">
              <w:rPr>
                <w:rFonts w:ascii="StobiSerif Regular" w:hAnsi="StobiSerif Regular"/>
                <w:sz w:val="20"/>
                <w:szCs w:val="20"/>
              </w:rPr>
              <w:t xml:space="preserve">No later than 15 days before the end of the </w:t>
            </w:r>
            <w:r w:rsidR="00CE3C23" w:rsidRPr="00830919">
              <w:rPr>
                <w:rFonts w:ascii="StobiSerif Regular" w:hAnsi="StobiSerif Regular"/>
                <w:sz w:val="20"/>
                <w:szCs w:val="20"/>
              </w:rPr>
              <w:t>Contract</w:t>
            </w:r>
            <w:r w:rsidRPr="00830919">
              <w:rPr>
                <w:rFonts w:ascii="StobiSerif Regular" w:hAnsi="StobiSerif Regular"/>
                <w:sz w:val="20"/>
                <w:szCs w:val="20"/>
              </w:rPr>
              <w:t>.</w:t>
            </w:r>
          </w:p>
        </w:tc>
      </w:tr>
    </w:tbl>
    <w:p w:rsidR="00492F0C" w:rsidRPr="00830919" w:rsidRDefault="00492F0C" w:rsidP="00492F0C">
      <w:pPr>
        <w:jc w:val="both"/>
        <w:rPr>
          <w:rFonts w:ascii="StobiSerif Regular" w:hAnsi="StobiSerif Regular"/>
          <w:sz w:val="20"/>
          <w:szCs w:val="20"/>
        </w:rPr>
      </w:pPr>
    </w:p>
    <w:p w:rsidR="00492F0C" w:rsidRPr="00830919" w:rsidRDefault="00492F0C" w:rsidP="00492F0C">
      <w:pPr>
        <w:jc w:val="both"/>
        <w:rPr>
          <w:rFonts w:ascii="StobiSerif Regular" w:hAnsi="StobiSerif Regular"/>
          <w:sz w:val="20"/>
          <w:szCs w:val="20"/>
        </w:rPr>
      </w:pPr>
      <w:r w:rsidRPr="00830919">
        <w:rPr>
          <w:rFonts w:ascii="StobiSerif Regular" w:hAnsi="StobiSerif Regular"/>
          <w:sz w:val="20"/>
          <w:szCs w:val="20"/>
        </w:rPr>
        <w:t xml:space="preserve">The Consultant shall prepare all reports in A4 format, with appropriate headers and footers, and printable double-sided. Drawings and schedules shall be reduced to max. A3 size for incorporation into the reports. </w:t>
      </w:r>
    </w:p>
    <w:p w:rsidR="00492F0C" w:rsidRPr="00830919" w:rsidRDefault="00492F0C" w:rsidP="00492F0C">
      <w:pPr>
        <w:jc w:val="both"/>
        <w:rPr>
          <w:rFonts w:ascii="StobiSerif Regular" w:hAnsi="StobiSerif Regular"/>
          <w:sz w:val="20"/>
          <w:szCs w:val="20"/>
        </w:rPr>
      </w:pPr>
    </w:p>
    <w:p w:rsidR="00492F0C" w:rsidRPr="00830919" w:rsidRDefault="00492F0C" w:rsidP="00492F0C">
      <w:pPr>
        <w:jc w:val="both"/>
        <w:rPr>
          <w:rFonts w:ascii="StobiSerif Regular" w:hAnsi="StobiSerif Regular"/>
          <w:b/>
          <w:sz w:val="20"/>
          <w:szCs w:val="20"/>
        </w:rPr>
      </w:pPr>
      <w:r w:rsidRPr="00830919">
        <w:rPr>
          <w:rFonts w:ascii="StobiSerif Regular" w:hAnsi="StobiSerif Regular"/>
          <w:b/>
          <w:sz w:val="20"/>
          <w:szCs w:val="20"/>
        </w:rPr>
        <w:t xml:space="preserve">All reports in Macedonian and English language must be sent for approval to the </w:t>
      </w:r>
      <w:r w:rsidR="00BF345E" w:rsidRPr="00830919">
        <w:rPr>
          <w:rFonts w:ascii="StobiSerif Regular" w:hAnsi="StobiSerif Regular"/>
          <w:b/>
          <w:sz w:val="20"/>
          <w:szCs w:val="20"/>
        </w:rPr>
        <w:t xml:space="preserve">Customs Administration </w:t>
      </w:r>
      <w:r w:rsidRPr="00830919">
        <w:rPr>
          <w:rFonts w:ascii="StobiSerif Regular" w:hAnsi="StobiSerif Regular"/>
          <w:b/>
          <w:sz w:val="20"/>
          <w:szCs w:val="20"/>
        </w:rPr>
        <w:t xml:space="preserve">and </w:t>
      </w:r>
      <w:proofErr w:type="spellStart"/>
      <w:r w:rsidRPr="00830919">
        <w:rPr>
          <w:rFonts w:ascii="StobiSerif Regular" w:hAnsi="StobiSerif Regular"/>
          <w:b/>
          <w:sz w:val="20"/>
          <w:szCs w:val="20"/>
        </w:rPr>
        <w:t>MoTC</w:t>
      </w:r>
      <w:proofErr w:type="spellEnd"/>
      <w:r w:rsidRPr="00830919">
        <w:rPr>
          <w:rFonts w:ascii="StobiSerif Regular" w:hAnsi="StobiSerif Regular"/>
          <w:b/>
          <w:sz w:val="20"/>
          <w:szCs w:val="20"/>
        </w:rPr>
        <w:t>.</w:t>
      </w:r>
    </w:p>
    <w:p w:rsidR="00492F0C" w:rsidRPr="00830919" w:rsidRDefault="00492F0C" w:rsidP="00492F0C">
      <w:pPr>
        <w:rPr>
          <w:rFonts w:ascii="StobiSerif Regular" w:hAnsi="StobiSerif Regular"/>
          <w:sz w:val="20"/>
          <w:szCs w:val="20"/>
        </w:rPr>
      </w:pPr>
    </w:p>
    <w:p w:rsidR="00492F0C" w:rsidRPr="00830919" w:rsidRDefault="00492F0C" w:rsidP="00492F0C">
      <w:pPr>
        <w:numPr>
          <w:ilvl w:val="12"/>
          <w:numId w:val="0"/>
        </w:numPr>
        <w:jc w:val="both"/>
        <w:rPr>
          <w:rFonts w:ascii="StobiSerif Regular" w:hAnsi="StobiSerif Regular"/>
          <w:b/>
          <w:sz w:val="20"/>
          <w:szCs w:val="20"/>
        </w:rPr>
      </w:pPr>
    </w:p>
    <w:p w:rsidR="00492F0C" w:rsidRPr="00830919" w:rsidRDefault="00492F0C" w:rsidP="00492F0C">
      <w:pPr>
        <w:pStyle w:val="ListParagraph"/>
        <w:numPr>
          <w:ilvl w:val="0"/>
          <w:numId w:val="16"/>
        </w:numPr>
        <w:rPr>
          <w:rFonts w:ascii="StobiSerif Regular" w:hAnsi="StobiSerif Regular"/>
          <w:b/>
          <w:i/>
          <w:sz w:val="20"/>
          <w:szCs w:val="20"/>
        </w:rPr>
      </w:pPr>
      <w:r w:rsidRPr="00830919">
        <w:rPr>
          <w:rFonts w:ascii="StobiSerif Regular" w:hAnsi="StobiSerif Regular"/>
          <w:b/>
          <w:i/>
          <w:sz w:val="20"/>
          <w:szCs w:val="20"/>
        </w:rPr>
        <w:t>Client’s Input and Counterpart Personnel</w:t>
      </w:r>
    </w:p>
    <w:p w:rsidR="00492F0C" w:rsidRPr="00830919" w:rsidRDefault="00492F0C" w:rsidP="00492F0C">
      <w:pPr>
        <w:numPr>
          <w:ilvl w:val="12"/>
          <w:numId w:val="0"/>
        </w:numPr>
        <w:ind w:left="720" w:hanging="720"/>
        <w:jc w:val="both"/>
        <w:rPr>
          <w:rFonts w:ascii="StobiSerif Regular" w:hAnsi="StobiSerif Regular"/>
          <w:spacing w:val="-3"/>
          <w:sz w:val="20"/>
          <w:szCs w:val="20"/>
        </w:rPr>
      </w:pPr>
    </w:p>
    <w:p w:rsidR="00492F0C" w:rsidRPr="00830919" w:rsidRDefault="00492F0C" w:rsidP="00492F0C">
      <w:pPr>
        <w:pStyle w:val="ListParagraph"/>
        <w:numPr>
          <w:ilvl w:val="1"/>
          <w:numId w:val="2"/>
        </w:numPr>
        <w:jc w:val="both"/>
        <w:rPr>
          <w:rFonts w:ascii="StobiSerif Regular" w:hAnsi="StobiSerif Regular"/>
          <w:i/>
          <w:spacing w:val="-3"/>
          <w:sz w:val="20"/>
          <w:szCs w:val="20"/>
        </w:rPr>
      </w:pPr>
      <w:r w:rsidRPr="00830919">
        <w:rPr>
          <w:rFonts w:ascii="StobiSerif Regular" w:hAnsi="StobiSerif Regular"/>
          <w:i/>
          <w:spacing w:val="-3"/>
          <w:sz w:val="20"/>
          <w:szCs w:val="20"/>
        </w:rPr>
        <w:t>Services, facilities and property to be made available to the Consultant by the Client:</w:t>
      </w:r>
    </w:p>
    <w:p w:rsidR="00492F0C" w:rsidRPr="00830919" w:rsidRDefault="00492F0C" w:rsidP="00492F0C">
      <w:pPr>
        <w:jc w:val="both"/>
        <w:rPr>
          <w:rFonts w:ascii="StobiSerif Regular" w:hAnsi="StobiSerif Regular"/>
          <w:spacing w:val="-3"/>
          <w:sz w:val="20"/>
          <w:szCs w:val="20"/>
        </w:rPr>
      </w:pPr>
    </w:p>
    <w:p w:rsidR="00492F0C" w:rsidRPr="00830919" w:rsidRDefault="00492F0C" w:rsidP="00492F0C">
      <w:pPr>
        <w:pStyle w:val="ListParagraph"/>
        <w:ind w:left="1080"/>
        <w:jc w:val="both"/>
        <w:rPr>
          <w:rFonts w:ascii="StobiSerif Regular" w:hAnsi="StobiSerif Regular"/>
          <w:spacing w:val="-3"/>
          <w:sz w:val="20"/>
          <w:szCs w:val="20"/>
        </w:rPr>
      </w:pPr>
      <w:r w:rsidRPr="00830919">
        <w:rPr>
          <w:rFonts w:ascii="StobiSerif Regular" w:hAnsi="StobiSerif Regular"/>
          <w:spacing w:val="-3"/>
          <w:sz w:val="20"/>
          <w:szCs w:val="20"/>
        </w:rPr>
        <w:t>- Client (</w:t>
      </w:r>
      <w:proofErr w:type="spellStart"/>
      <w:r w:rsidRPr="00830919">
        <w:rPr>
          <w:rFonts w:ascii="StobiSerif Regular" w:hAnsi="StobiSerif Regular"/>
          <w:spacing w:val="-3"/>
          <w:sz w:val="20"/>
          <w:szCs w:val="20"/>
        </w:rPr>
        <w:t>MoTC</w:t>
      </w:r>
      <w:proofErr w:type="spellEnd"/>
      <w:r w:rsidRPr="00830919">
        <w:rPr>
          <w:rFonts w:ascii="StobiSerif Regular" w:hAnsi="StobiSerif Regular"/>
          <w:spacing w:val="-3"/>
          <w:sz w:val="20"/>
          <w:szCs w:val="20"/>
        </w:rPr>
        <w:t>) will not provide or made available any services, facilities and property.</w:t>
      </w:r>
    </w:p>
    <w:p w:rsidR="00492F0C" w:rsidRPr="00830919" w:rsidRDefault="00492F0C" w:rsidP="007362D8">
      <w:pPr>
        <w:numPr>
          <w:ilvl w:val="12"/>
          <w:numId w:val="0"/>
        </w:numPr>
        <w:ind w:left="1080"/>
        <w:rPr>
          <w:rFonts w:ascii="StobiSerif Regular" w:hAnsi="StobiSerif Regular"/>
          <w:sz w:val="20"/>
          <w:szCs w:val="20"/>
        </w:rPr>
      </w:pPr>
      <w:r w:rsidRPr="00830919">
        <w:rPr>
          <w:rFonts w:ascii="StobiSerif Regular" w:hAnsi="StobiSerif Regular"/>
          <w:sz w:val="20"/>
          <w:szCs w:val="20"/>
        </w:rPr>
        <w:lastRenderedPageBreak/>
        <w:t>-</w:t>
      </w:r>
      <w:r w:rsidR="00C25C4E" w:rsidRPr="00830919">
        <w:rPr>
          <w:rFonts w:ascii="StobiSerif Regular" w:hAnsi="StobiSerif Regular"/>
          <w:sz w:val="20"/>
          <w:szCs w:val="20"/>
        </w:rPr>
        <w:t xml:space="preserve"> The</w:t>
      </w:r>
      <w:r w:rsidR="006003B5">
        <w:rPr>
          <w:rFonts w:ascii="StobiSerif Regular" w:hAnsi="StobiSerif Regular"/>
          <w:sz w:val="20"/>
          <w:szCs w:val="20"/>
        </w:rPr>
        <w:t xml:space="preserve"> </w:t>
      </w:r>
      <w:r w:rsidR="000A7B94" w:rsidRPr="00830919">
        <w:rPr>
          <w:rFonts w:ascii="StobiSerif Regular" w:hAnsi="StobiSerif Regular"/>
          <w:sz w:val="20"/>
          <w:szCs w:val="20"/>
        </w:rPr>
        <w:t>Customs Administration</w:t>
      </w:r>
      <w:r w:rsidRPr="00830919">
        <w:rPr>
          <w:rFonts w:ascii="StobiSerif Regular" w:hAnsi="StobiSerif Regular"/>
          <w:sz w:val="20"/>
          <w:szCs w:val="20"/>
        </w:rPr>
        <w:t xml:space="preserve"> sh</w:t>
      </w:r>
      <w:r w:rsidR="00C25C4E" w:rsidRPr="00830919">
        <w:rPr>
          <w:rFonts w:ascii="StobiSerif Regular" w:hAnsi="StobiSerif Regular"/>
          <w:sz w:val="20"/>
          <w:szCs w:val="20"/>
        </w:rPr>
        <w:t>all</w:t>
      </w:r>
      <w:r w:rsidRPr="00830919">
        <w:rPr>
          <w:rFonts w:ascii="StobiSerif Regular" w:hAnsi="StobiSerif Regular"/>
          <w:sz w:val="20"/>
          <w:szCs w:val="20"/>
        </w:rPr>
        <w:t xml:space="preserve"> provide and deliver to the Consultant the following documents</w:t>
      </w:r>
      <w:r w:rsidR="00C25C4E" w:rsidRPr="00830919">
        <w:rPr>
          <w:rFonts w:ascii="StobiSerif Regular" w:hAnsi="StobiSerif Regular"/>
          <w:sz w:val="20"/>
          <w:szCs w:val="20"/>
        </w:rPr>
        <w:t xml:space="preserve"> for each sites respectively and before the start of preparation of design</w:t>
      </w:r>
      <w:r w:rsidRPr="00830919">
        <w:rPr>
          <w:rFonts w:ascii="StobiSerif Regular" w:hAnsi="StobiSerif Regular"/>
          <w:sz w:val="20"/>
          <w:szCs w:val="20"/>
        </w:rPr>
        <w:t>:</w:t>
      </w:r>
    </w:p>
    <w:p w:rsidR="00BB5C2B" w:rsidRPr="00830919" w:rsidRDefault="003B19B0">
      <w:pPr>
        <w:numPr>
          <w:ilvl w:val="12"/>
          <w:numId w:val="0"/>
        </w:numPr>
        <w:ind w:left="1080"/>
        <w:rPr>
          <w:rFonts w:ascii="StobiSerif Regular" w:hAnsi="StobiSerif Regular"/>
          <w:spacing w:val="-3"/>
          <w:sz w:val="20"/>
          <w:szCs w:val="20"/>
        </w:rPr>
      </w:pPr>
      <w:r w:rsidRPr="00830919">
        <w:rPr>
          <w:rFonts w:ascii="StobiSerif Regular" w:hAnsi="StobiSerif Regular"/>
          <w:spacing w:val="-3"/>
          <w:sz w:val="20"/>
          <w:szCs w:val="20"/>
        </w:rPr>
        <w:t>Description of existing equipment and details of its placement at customs utilities to be used as information material (Annex 1)</w:t>
      </w:r>
    </w:p>
    <w:p w:rsidR="00492F0C" w:rsidRPr="00830919" w:rsidRDefault="00492F0C" w:rsidP="000A7B94">
      <w:pPr>
        <w:numPr>
          <w:ilvl w:val="12"/>
          <w:numId w:val="0"/>
        </w:numPr>
        <w:rPr>
          <w:rFonts w:ascii="StobiSerif Regular" w:hAnsi="StobiSerif Regular"/>
          <w:sz w:val="20"/>
          <w:szCs w:val="20"/>
        </w:rPr>
      </w:pPr>
    </w:p>
    <w:p w:rsidR="00492F0C" w:rsidRPr="00830919" w:rsidRDefault="00492F0C" w:rsidP="00492F0C">
      <w:pPr>
        <w:numPr>
          <w:ilvl w:val="12"/>
          <w:numId w:val="0"/>
        </w:numPr>
        <w:ind w:left="720"/>
        <w:jc w:val="both"/>
        <w:rPr>
          <w:rFonts w:ascii="StobiSerif Regular" w:hAnsi="StobiSerif Regular"/>
          <w:spacing w:val="-3"/>
          <w:sz w:val="20"/>
          <w:szCs w:val="20"/>
        </w:rPr>
      </w:pPr>
      <w:r w:rsidRPr="00830919">
        <w:rPr>
          <w:rFonts w:ascii="StobiSerif Regular" w:hAnsi="StobiSerif Regular"/>
          <w:i/>
          <w:spacing w:val="-3"/>
          <w:sz w:val="20"/>
          <w:szCs w:val="20"/>
        </w:rPr>
        <w:t>(b) Professional and support counterpart personnel to be assigned by the Client to the Consul</w:t>
      </w:r>
      <w:r w:rsidR="009E07BF" w:rsidRPr="00830919">
        <w:rPr>
          <w:rFonts w:ascii="StobiSerif Regular" w:hAnsi="StobiSerif Regular"/>
          <w:i/>
          <w:spacing w:val="-3"/>
          <w:sz w:val="20"/>
          <w:szCs w:val="20"/>
        </w:rPr>
        <w:t>tant’s team:</w:t>
      </w:r>
    </w:p>
    <w:p w:rsidR="009E07BF" w:rsidRPr="00830919" w:rsidRDefault="009E07BF" w:rsidP="00492F0C">
      <w:pPr>
        <w:numPr>
          <w:ilvl w:val="12"/>
          <w:numId w:val="0"/>
        </w:numPr>
        <w:ind w:left="720"/>
        <w:jc w:val="both"/>
        <w:rPr>
          <w:rFonts w:ascii="StobiSerif Regular" w:hAnsi="StobiSerif Regular"/>
          <w:spacing w:val="-3"/>
          <w:sz w:val="20"/>
          <w:szCs w:val="20"/>
        </w:rPr>
      </w:pPr>
    </w:p>
    <w:p w:rsidR="00492F0C" w:rsidRPr="00830919" w:rsidRDefault="00492F0C" w:rsidP="00492F0C">
      <w:pPr>
        <w:numPr>
          <w:ilvl w:val="12"/>
          <w:numId w:val="0"/>
        </w:numPr>
        <w:ind w:left="720" w:firstLine="360"/>
        <w:jc w:val="both"/>
        <w:rPr>
          <w:rFonts w:ascii="StobiSerif Regular" w:hAnsi="StobiSerif Regular"/>
          <w:spacing w:val="-3"/>
          <w:sz w:val="20"/>
          <w:szCs w:val="20"/>
        </w:rPr>
      </w:pPr>
      <w:r w:rsidRPr="00830919">
        <w:rPr>
          <w:rFonts w:ascii="StobiSerif Regular" w:hAnsi="StobiSerif Regular"/>
          <w:spacing w:val="-3"/>
          <w:sz w:val="20"/>
          <w:szCs w:val="20"/>
        </w:rPr>
        <w:t>- Client (</w:t>
      </w:r>
      <w:proofErr w:type="spellStart"/>
      <w:r w:rsidRPr="00830919">
        <w:rPr>
          <w:rFonts w:ascii="StobiSerif Regular" w:hAnsi="StobiSerif Regular"/>
          <w:spacing w:val="-3"/>
          <w:sz w:val="20"/>
          <w:szCs w:val="20"/>
        </w:rPr>
        <w:t>MoTC</w:t>
      </w:r>
      <w:proofErr w:type="spellEnd"/>
      <w:r w:rsidRPr="00830919">
        <w:rPr>
          <w:rFonts w:ascii="StobiSerif Regular" w:hAnsi="StobiSerif Regular"/>
          <w:spacing w:val="-3"/>
          <w:sz w:val="20"/>
          <w:szCs w:val="20"/>
        </w:rPr>
        <w:t>) will not provide any counterpart personnel.</w:t>
      </w:r>
    </w:p>
    <w:p w:rsidR="00492F0C" w:rsidRPr="00830919" w:rsidRDefault="00492F0C" w:rsidP="00492F0C">
      <w:pPr>
        <w:numPr>
          <w:ilvl w:val="12"/>
          <w:numId w:val="0"/>
        </w:numPr>
        <w:ind w:left="1080"/>
        <w:rPr>
          <w:rFonts w:ascii="StobiSerif Regular" w:hAnsi="StobiSerif Regular"/>
          <w:spacing w:val="-3"/>
          <w:sz w:val="20"/>
          <w:szCs w:val="20"/>
        </w:rPr>
      </w:pPr>
      <w:r w:rsidRPr="00830919">
        <w:rPr>
          <w:rFonts w:ascii="StobiSerif Regular" w:hAnsi="StobiSerif Regular"/>
          <w:sz w:val="20"/>
          <w:szCs w:val="20"/>
        </w:rPr>
        <w:t xml:space="preserve">- </w:t>
      </w:r>
      <w:r w:rsidR="00C25C4E" w:rsidRPr="00830919">
        <w:rPr>
          <w:rFonts w:ascii="StobiSerif Regular" w:hAnsi="StobiSerif Regular"/>
          <w:sz w:val="20"/>
          <w:szCs w:val="20"/>
        </w:rPr>
        <w:t xml:space="preserve">The </w:t>
      </w:r>
      <w:r w:rsidR="000A7B94" w:rsidRPr="00830919">
        <w:rPr>
          <w:rFonts w:ascii="StobiSerif Regular" w:hAnsi="StobiSerif Regular"/>
          <w:sz w:val="20"/>
          <w:szCs w:val="20"/>
        </w:rPr>
        <w:t xml:space="preserve">Customs </w:t>
      </w:r>
      <w:proofErr w:type="spellStart"/>
      <w:r w:rsidR="000A7B94" w:rsidRPr="00830919">
        <w:rPr>
          <w:rFonts w:ascii="StobiSerif Regular" w:hAnsi="StobiSerif Regular"/>
          <w:sz w:val="20"/>
          <w:szCs w:val="20"/>
        </w:rPr>
        <w:t>Administration</w:t>
      </w:r>
      <w:r w:rsidRPr="00830919">
        <w:rPr>
          <w:rFonts w:ascii="StobiSerif Regular" w:hAnsi="StobiSerif Regular"/>
          <w:sz w:val="20"/>
          <w:szCs w:val="20"/>
        </w:rPr>
        <w:t>sh</w:t>
      </w:r>
      <w:r w:rsidR="00C25C4E" w:rsidRPr="00830919">
        <w:rPr>
          <w:rFonts w:ascii="StobiSerif Regular" w:hAnsi="StobiSerif Regular"/>
          <w:sz w:val="20"/>
          <w:szCs w:val="20"/>
        </w:rPr>
        <w:t>all</w:t>
      </w:r>
      <w:proofErr w:type="spellEnd"/>
      <w:r w:rsidRPr="00830919">
        <w:rPr>
          <w:rFonts w:ascii="StobiSerif Regular" w:hAnsi="StobiSerif Regular"/>
          <w:sz w:val="20"/>
          <w:szCs w:val="20"/>
        </w:rPr>
        <w:t xml:space="preserve"> assign </w:t>
      </w:r>
      <w:r w:rsidRPr="00830919">
        <w:rPr>
          <w:rFonts w:ascii="StobiSerif Regular" w:hAnsi="StobiSerif Regular"/>
          <w:spacing w:val="-3"/>
          <w:sz w:val="20"/>
          <w:szCs w:val="20"/>
        </w:rPr>
        <w:t>counterpart personnel to the Consultant’s team.</w:t>
      </w:r>
      <w:r w:rsidR="000D3372" w:rsidRPr="00830919">
        <w:rPr>
          <w:rFonts w:ascii="StobiSerif Regular" w:hAnsi="StobiSerif Regular"/>
          <w:spacing w:val="-3"/>
          <w:sz w:val="20"/>
          <w:szCs w:val="20"/>
          <w:lang w:val="mk-MK"/>
        </w:rPr>
        <w:t xml:space="preserve"> </w:t>
      </w:r>
      <w:r w:rsidR="000D3372" w:rsidRPr="00830919">
        <w:rPr>
          <w:rFonts w:ascii="StobiSerif Regular" w:hAnsi="StobiSerif Regular"/>
          <w:spacing w:val="-3"/>
          <w:sz w:val="20"/>
          <w:szCs w:val="20"/>
        </w:rPr>
        <w:t>Contact person</w:t>
      </w:r>
      <w:r w:rsidR="00C25C4E" w:rsidRPr="00830919">
        <w:rPr>
          <w:rFonts w:ascii="StobiSerif Regular" w:hAnsi="StobiSerif Regular"/>
          <w:spacing w:val="-3"/>
          <w:sz w:val="20"/>
          <w:szCs w:val="20"/>
        </w:rPr>
        <w:t>s from the Customs A</w:t>
      </w:r>
      <w:r w:rsidR="000D3372" w:rsidRPr="00830919">
        <w:rPr>
          <w:rFonts w:ascii="StobiSerif Regular" w:hAnsi="StobiSerif Regular"/>
          <w:spacing w:val="-3"/>
          <w:sz w:val="20"/>
          <w:szCs w:val="20"/>
        </w:rPr>
        <w:t>dministration are:</w:t>
      </w:r>
    </w:p>
    <w:p w:rsidR="000D3372" w:rsidRPr="00830919" w:rsidRDefault="000D3372" w:rsidP="00492F0C">
      <w:pPr>
        <w:numPr>
          <w:ilvl w:val="12"/>
          <w:numId w:val="0"/>
        </w:numPr>
        <w:ind w:left="1080"/>
        <w:rPr>
          <w:rFonts w:ascii="StobiSerif Regular" w:hAnsi="StobiSerif Regular"/>
          <w:spacing w:val="-3"/>
          <w:sz w:val="20"/>
          <w:szCs w:val="20"/>
        </w:rPr>
      </w:pPr>
      <w:r w:rsidRPr="00830919">
        <w:rPr>
          <w:rFonts w:ascii="StobiSerif Regular" w:hAnsi="StobiSerif Regular"/>
          <w:spacing w:val="-3"/>
          <w:sz w:val="20"/>
          <w:szCs w:val="20"/>
        </w:rPr>
        <w:t>-</w:t>
      </w:r>
      <w:r w:rsidR="006003B5">
        <w:rPr>
          <w:rFonts w:ascii="StobiSerif Regular" w:hAnsi="StobiSerif Regular"/>
          <w:spacing w:val="-3"/>
          <w:sz w:val="20"/>
          <w:szCs w:val="20"/>
        </w:rPr>
        <w:t xml:space="preserve"> </w:t>
      </w:r>
      <w:r w:rsidRPr="00830919">
        <w:rPr>
          <w:rFonts w:ascii="StobiSerif Regular" w:hAnsi="StobiSerif Regular"/>
          <w:spacing w:val="-3"/>
          <w:sz w:val="20"/>
          <w:szCs w:val="20"/>
        </w:rPr>
        <w:t>Project m</w:t>
      </w:r>
      <w:r w:rsidR="00C25C4E" w:rsidRPr="00830919">
        <w:rPr>
          <w:rFonts w:ascii="StobiSerif Regular" w:hAnsi="StobiSerif Regular"/>
          <w:spacing w:val="-3"/>
          <w:sz w:val="20"/>
          <w:szCs w:val="20"/>
        </w:rPr>
        <w:t>a</w:t>
      </w:r>
      <w:r w:rsidRPr="00830919">
        <w:rPr>
          <w:rFonts w:ascii="StobiSerif Regular" w:hAnsi="StobiSerif Regular"/>
          <w:spacing w:val="-3"/>
          <w:sz w:val="20"/>
          <w:szCs w:val="20"/>
        </w:rPr>
        <w:t>nager</w:t>
      </w:r>
      <w:r w:rsidR="00C25C4E" w:rsidRPr="00830919">
        <w:rPr>
          <w:rFonts w:ascii="StobiSerif Regular" w:hAnsi="StobiSerif Regular"/>
          <w:spacing w:val="-3"/>
          <w:sz w:val="20"/>
          <w:szCs w:val="20"/>
        </w:rPr>
        <w:t>:</w:t>
      </w:r>
      <w:r w:rsidRPr="00830919">
        <w:rPr>
          <w:rFonts w:ascii="StobiSerif Regular" w:hAnsi="StobiSerif Regular"/>
          <w:spacing w:val="-3"/>
          <w:sz w:val="20"/>
          <w:szCs w:val="20"/>
        </w:rPr>
        <w:t xml:space="preserve"> Goran Zaturoski</w:t>
      </w:r>
    </w:p>
    <w:p w:rsidR="000D3372" w:rsidRPr="00830919" w:rsidRDefault="000D3372" w:rsidP="00492F0C">
      <w:pPr>
        <w:numPr>
          <w:ilvl w:val="12"/>
          <w:numId w:val="0"/>
        </w:numPr>
        <w:ind w:left="1080"/>
        <w:rPr>
          <w:rFonts w:ascii="StobiSerif Regular" w:hAnsi="StobiSerif Regular"/>
          <w:spacing w:val="-3"/>
          <w:sz w:val="20"/>
          <w:szCs w:val="20"/>
          <w:lang w:val="mk-MK"/>
        </w:rPr>
      </w:pPr>
      <w:r w:rsidRPr="00830919">
        <w:rPr>
          <w:rFonts w:ascii="StobiSerif Regular" w:hAnsi="StobiSerif Regular"/>
          <w:spacing w:val="-3"/>
          <w:sz w:val="20"/>
          <w:szCs w:val="20"/>
        </w:rPr>
        <w:t>-</w:t>
      </w:r>
      <w:r w:rsidR="006003B5">
        <w:rPr>
          <w:rFonts w:ascii="StobiSerif Regular" w:hAnsi="StobiSerif Regular"/>
          <w:spacing w:val="-3"/>
          <w:sz w:val="20"/>
          <w:szCs w:val="20"/>
        </w:rPr>
        <w:t xml:space="preserve"> </w:t>
      </w:r>
      <w:r w:rsidRPr="00830919">
        <w:rPr>
          <w:rFonts w:ascii="StobiSerif Regular" w:hAnsi="StobiSerif Regular"/>
          <w:spacing w:val="-3"/>
          <w:sz w:val="20"/>
          <w:szCs w:val="20"/>
        </w:rPr>
        <w:t xml:space="preserve">Deputy project </w:t>
      </w:r>
      <w:proofErr w:type="spellStart"/>
      <w:proofErr w:type="gramStart"/>
      <w:r w:rsidRPr="00830919">
        <w:rPr>
          <w:rFonts w:ascii="StobiSerif Regular" w:hAnsi="StobiSerif Regular"/>
          <w:spacing w:val="-3"/>
          <w:sz w:val="20"/>
          <w:szCs w:val="20"/>
        </w:rPr>
        <w:t>m</w:t>
      </w:r>
      <w:r w:rsidR="00C25C4E" w:rsidRPr="00830919">
        <w:rPr>
          <w:rFonts w:ascii="StobiSerif Regular" w:hAnsi="StobiSerif Regular"/>
          <w:spacing w:val="-3"/>
          <w:sz w:val="20"/>
          <w:szCs w:val="20"/>
        </w:rPr>
        <w:t>a</w:t>
      </w:r>
      <w:r w:rsidRPr="00830919">
        <w:rPr>
          <w:rFonts w:ascii="StobiSerif Regular" w:hAnsi="StobiSerif Regular"/>
          <w:spacing w:val="-3"/>
          <w:sz w:val="20"/>
          <w:szCs w:val="20"/>
        </w:rPr>
        <w:t>nager</w:t>
      </w:r>
      <w:r w:rsidR="00C25C4E" w:rsidRPr="00830919">
        <w:rPr>
          <w:rFonts w:ascii="StobiSerif Regular" w:hAnsi="StobiSerif Regular"/>
          <w:spacing w:val="-3"/>
          <w:sz w:val="20"/>
          <w:szCs w:val="20"/>
        </w:rPr>
        <w:t>:</w:t>
      </w:r>
      <w:r w:rsidRPr="00830919">
        <w:rPr>
          <w:rFonts w:ascii="StobiSerif Regular" w:hAnsi="StobiSerif Regular"/>
          <w:spacing w:val="-3"/>
          <w:sz w:val="20"/>
          <w:szCs w:val="20"/>
        </w:rPr>
        <w:t>AleksandarProdanov</w:t>
      </w:r>
      <w:proofErr w:type="spellEnd"/>
      <w:proofErr w:type="gramEnd"/>
    </w:p>
    <w:p w:rsidR="006619E1" w:rsidRPr="00830919" w:rsidRDefault="006619E1" w:rsidP="00492F0C">
      <w:pPr>
        <w:numPr>
          <w:ilvl w:val="12"/>
          <w:numId w:val="0"/>
        </w:numPr>
        <w:ind w:left="1080"/>
        <w:rPr>
          <w:rFonts w:ascii="StobiSerif Regular" w:hAnsi="StobiSerif Regular"/>
          <w:sz w:val="20"/>
          <w:szCs w:val="20"/>
        </w:rPr>
      </w:pPr>
      <w:r w:rsidRPr="00830919">
        <w:rPr>
          <w:rFonts w:ascii="StobiSerif Regular" w:hAnsi="StobiSerif Regular"/>
          <w:spacing w:val="-3"/>
          <w:sz w:val="20"/>
          <w:szCs w:val="20"/>
          <w:lang w:val="mk-MK"/>
        </w:rPr>
        <w:t>-</w:t>
      </w:r>
      <w:r w:rsidR="00C25C4E" w:rsidRPr="00830919">
        <w:rPr>
          <w:rFonts w:ascii="StobiSerif Regular" w:hAnsi="StobiSerif Regular"/>
          <w:spacing w:val="-3"/>
          <w:sz w:val="20"/>
          <w:szCs w:val="20"/>
          <w:lang w:val="en-GB"/>
        </w:rPr>
        <w:t xml:space="preserve"> D</w:t>
      </w:r>
      <w:proofErr w:type="spellStart"/>
      <w:r w:rsidRPr="00830919">
        <w:rPr>
          <w:rFonts w:ascii="StobiSerif Regular" w:hAnsi="StobiSerif Regular"/>
          <w:spacing w:val="-3"/>
          <w:sz w:val="20"/>
          <w:szCs w:val="20"/>
        </w:rPr>
        <w:t>epartment</w:t>
      </w:r>
      <w:proofErr w:type="spellEnd"/>
      <w:r w:rsidR="006003B5">
        <w:rPr>
          <w:rFonts w:ascii="StobiSerif Regular" w:hAnsi="StobiSerif Regular"/>
          <w:spacing w:val="-3"/>
          <w:sz w:val="20"/>
          <w:szCs w:val="20"/>
        </w:rPr>
        <w:t xml:space="preserve"> </w:t>
      </w:r>
      <w:r w:rsidR="00C25C4E" w:rsidRPr="00830919">
        <w:rPr>
          <w:rFonts w:ascii="StobiSerif Regular" w:hAnsi="StobiSerif Regular"/>
          <w:spacing w:val="-3"/>
          <w:sz w:val="20"/>
          <w:szCs w:val="20"/>
        </w:rPr>
        <w:t xml:space="preserve">for International Cooperation, Projects and EU Integration: </w:t>
      </w:r>
      <w:r w:rsidRPr="00830919">
        <w:rPr>
          <w:rFonts w:ascii="StobiSerif Regular" w:hAnsi="StobiSerif Regular"/>
          <w:spacing w:val="-3"/>
          <w:sz w:val="20"/>
          <w:szCs w:val="20"/>
        </w:rPr>
        <w:t>Slad</w:t>
      </w:r>
      <w:r w:rsidR="00C25C4E" w:rsidRPr="00830919">
        <w:rPr>
          <w:rFonts w:ascii="StobiSerif Regular" w:hAnsi="StobiSerif Regular"/>
          <w:spacing w:val="-3"/>
          <w:sz w:val="20"/>
          <w:szCs w:val="20"/>
        </w:rPr>
        <w:t>j</w:t>
      </w:r>
      <w:r w:rsidRPr="00830919">
        <w:rPr>
          <w:rFonts w:ascii="StobiSerif Regular" w:hAnsi="StobiSerif Regular"/>
          <w:spacing w:val="-3"/>
          <w:sz w:val="20"/>
          <w:szCs w:val="20"/>
        </w:rPr>
        <w:t>ana Damjanoska</w:t>
      </w:r>
    </w:p>
    <w:p w:rsidR="00492F0C" w:rsidRPr="00830919" w:rsidRDefault="00492F0C" w:rsidP="00492F0C">
      <w:pPr>
        <w:ind w:left="720"/>
        <w:rPr>
          <w:rFonts w:ascii="StobiSerif Regular" w:eastAsia="Calibri" w:hAnsi="StobiSerif Regular"/>
          <w:sz w:val="20"/>
          <w:szCs w:val="20"/>
        </w:rPr>
      </w:pPr>
    </w:p>
    <w:p w:rsidR="00492F0C" w:rsidRPr="00830919" w:rsidRDefault="00492F0C" w:rsidP="00AC5F4E">
      <w:pPr>
        <w:rPr>
          <w:rFonts w:ascii="StobiSerif Regular" w:eastAsia="Calibri" w:hAnsi="StobiSerif Regular"/>
          <w:sz w:val="20"/>
          <w:szCs w:val="20"/>
        </w:rPr>
      </w:pPr>
    </w:p>
    <w:p w:rsidR="00492F0C" w:rsidRPr="00830919" w:rsidRDefault="00492F0C" w:rsidP="00492F0C">
      <w:pPr>
        <w:pStyle w:val="ListParagraph"/>
        <w:numPr>
          <w:ilvl w:val="0"/>
          <w:numId w:val="16"/>
        </w:numPr>
        <w:rPr>
          <w:rFonts w:ascii="StobiSerif Regular" w:hAnsi="StobiSerif Regular"/>
          <w:b/>
          <w:i/>
          <w:sz w:val="20"/>
          <w:szCs w:val="20"/>
        </w:rPr>
      </w:pPr>
      <w:r w:rsidRPr="00830919">
        <w:rPr>
          <w:rFonts w:ascii="StobiSerif Regular" w:hAnsi="StobiSerif Regular"/>
          <w:b/>
          <w:i/>
          <w:sz w:val="20"/>
          <w:szCs w:val="20"/>
        </w:rPr>
        <w:t>Environmental and Social Policy</w:t>
      </w:r>
    </w:p>
    <w:p w:rsidR="006D330A" w:rsidRPr="00830919" w:rsidRDefault="006D330A" w:rsidP="00AB5AC2">
      <w:pPr>
        <w:rPr>
          <w:rFonts w:ascii="StobiSerif Regular" w:hAnsi="StobiSerif Regular"/>
          <w:sz w:val="20"/>
          <w:szCs w:val="20"/>
        </w:rPr>
      </w:pPr>
    </w:p>
    <w:p w:rsidR="00AB5AC2" w:rsidRPr="00830919" w:rsidRDefault="00AB5AC2" w:rsidP="00C261A4">
      <w:pPr>
        <w:rPr>
          <w:rFonts w:ascii="StobiSerif Regular" w:hAnsi="StobiSerif Regular"/>
          <w:sz w:val="20"/>
          <w:szCs w:val="20"/>
        </w:rPr>
      </w:pPr>
      <w:r w:rsidRPr="00830919">
        <w:rPr>
          <w:rFonts w:ascii="StobiSerif Regular" w:hAnsi="StobiSerif Regular"/>
          <w:sz w:val="20"/>
          <w:szCs w:val="20"/>
        </w:rPr>
        <w:t>The Consultant sh</w:t>
      </w:r>
      <w:r w:rsidR="00C25C4E" w:rsidRPr="00830919">
        <w:rPr>
          <w:rFonts w:ascii="StobiSerif Regular" w:hAnsi="StobiSerif Regular"/>
          <w:sz w:val="20"/>
          <w:szCs w:val="20"/>
        </w:rPr>
        <w:t>all</w:t>
      </w:r>
      <w:r w:rsidRPr="00830919">
        <w:rPr>
          <w:rFonts w:ascii="StobiSerif Regular" w:hAnsi="StobiSerif Regular"/>
          <w:sz w:val="20"/>
          <w:szCs w:val="20"/>
        </w:rPr>
        <w:t xml:space="preserve"> apply good international and domestic industry practice to protect and conserve the natural environment and to minimize unavoidable impacts.</w:t>
      </w:r>
      <w:r w:rsidR="00711343" w:rsidRPr="00830919">
        <w:rPr>
          <w:rFonts w:ascii="StobiSerif Regular" w:hAnsi="StobiSerif Regular"/>
          <w:sz w:val="20"/>
          <w:szCs w:val="20"/>
        </w:rPr>
        <w:t xml:space="preserve"> The Consultant is obliged to </w:t>
      </w:r>
      <w:r w:rsidR="00C261A4" w:rsidRPr="00830919">
        <w:rPr>
          <w:rFonts w:ascii="StobiSerif Regular" w:hAnsi="StobiSerif Regular"/>
          <w:sz w:val="20"/>
          <w:szCs w:val="20"/>
        </w:rPr>
        <w:t>follow applicable regulati</w:t>
      </w:r>
      <w:r w:rsidR="00C25C4E" w:rsidRPr="00830919">
        <w:rPr>
          <w:rFonts w:ascii="StobiSerif Regular" w:hAnsi="StobiSerif Regular"/>
          <w:sz w:val="20"/>
          <w:szCs w:val="20"/>
        </w:rPr>
        <w:t xml:space="preserve">ons </w:t>
      </w:r>
      <w:r w:rsidR="00C261A4" w:rsidRPr="00830919">
        <w:rPr>
          <w:rFonts w:ascii="StobiSerif Regular" w:hAnsi="StobiSerif Regular"/>
          <w:sz w:val="20"/>
          <w:szCs w:val="20"/>
        </w:rPr>
        <w:t xml:space="preserve">in </w:t>
      </w:r>
      <w:r w:rsidR="00C25C4E" w:rsidRPr="00830919">
        <w:rPr>
          <w:rFonts w:ascii="StobiSerif Regular" w:hAnsi="StobiSerif Regular"/>
          <w:sz w:val="20"/>
          <w:szCs w:val="20"/>
        </w:rPr>
        <w:t xml:space="preserve">the </w:t>
      </w:r>
      <w:r w:rsidR="00C261A4" w:rsidRPr="00830919">
        <w:rPr>
          <w:rFonts w:ascii="StobiSerif Regular" w:hAnsi="StobiSerif Regular"/>
          <w:sz w:val="20"/>
          <w:szCs w:val="20"/>
        </w:rPr>
        <w:t xml:space="preserve">Republic of North Macedonia regarding Environmental </w:t>
      </w:r>
      <w:r w:rsidR="00BF345E" w:rsidRPr="00830919">
        <w:rPr>
          <w:rFonts w:ascii="StobiSerif Regular" w:hAnsi="StobiSerif Regular"/>
          <w:sz w:val="20"/>
          <w:szCs w:val="20"/>
        </w:rPr>
        <w:t xml:space="preserve">and Social </w:t>
      </w:r>
      <w:r w:rsidR="00C261A4" w:rsidRPr="00830919">
        <w:rPr>
          <w:rFonts w:ascii="StobiSerif Regular" w:hAnsi="StobiSerif Regular"/>
          <w:sz w:val="20"/>
          <w:szCs w:val="20"/>
        </w:rPr>
        <w:t>Impact Assessment.</w:t>
      </w:r>
    </w:p>
    <w:p w:rsidR="00C261A4" w:rsidRPr="00830919" w:rsidRDefault="00C261A4" w:rsidP="00AB5AC2">
      <w:pPr>
        <w:jc w:val="both"/>
        <w:rPr>
          <w:rFonts w:ascii="StobiSerif Regular" w:hAnsi="StobiSerif Regular"/>
          <w:sz w:val="20"/>
          <w:szCs w:val="20"/>
        </w:rPr>
      </w:pPr>
    </w:p>
    <w:p w:rsidR="00492F0C" w:rsidRPr="00830919" w:rsidRDefault="00492F0C" w:rsidP="00492F0C">
      <w:pPr>
        <w:widowControl w:val="0"/>
        <w:jc w:val="both"/>
        <w:rPr>
          <w:rFonts w:ascii="StobiSerif Regular" w:eastAsia="Calibri" w:hAnsi="StobiSerif Regular" w:cs="Arial"/>
          <w:sz w:val="20"/>
          <w:szCs w:val="20"/>
        </w:rPr>
      </w:pPr>
    </w:p>
    <w:p w:rsidR="00492F0C" w:rsidRPr="00830919" w:rsidRDefault="00492F0C" w:rsidP="00492F0C">
      <w:pPr>
        <w:pStyle w:val="ListParagraph"/>
        <w:numPr>
          <w:ilvl w:val="0"/>
          <w:numId w:val="16"/>
        </w:numPr>
        <w:rPr>
          <w:rFonts w:ascii="StobiSerif Regular" w:hAnsi="StobiSerif Regular"/>
          <w:b/>
          <w:i/>
          <w:sz w:val="20"/>
          <w:szCs w:val="20"/>
        </w:rPr>
      </w:pPr>
      <w:r w:rsidRPr="00830919">
        <w:rPr>
          <w:rFonts w:ascii="StobiSerif Regular" w:hAnsi="StobiSerif Regular"/>
          <w:b/>
          <w:i/>
          <w:sz w:val="20"/>
          <w:szCs w:val="20"/>
        </w:rPr>
        <w:t>Payment method</w:t>
      </w:r>
    </w:p>
    <w:p w:rsidR="00492F0C" w:rsidRPr="00830919" w:rsidRDefault="00492F0C" w:rsidP="00492F0C">
      <w:pPr>
        <w:rPr>
          <w:rFonts w:ascii="StobiSerif Regular" w:hAnsi="StobiSerif Regular"/>
          <w:sz w:val="20"/>
          <w:szCs w:val="20"/>
        </w:rPr>
      </w:pPr>
    </w:p>
    <w:p w:rsidR="00492F0C" w:rsidRPr="00830919" w:rsidRDefault="00492F0C" w:rsidP="00492F0C">
      <w:pPr>
        <w:jc w:val="both"/>
        <w:rPr>
          <w:rFonts w:ascii="StobiSerif Regular" w:hAnsi="StobiSerif Regular"/>
          <w:sz w:val="20"/>
          <w:szCs w:val="20"/>
        </w:rPr>
      </w:pPr>
      <w:r w:rsidRPr="00830919">
        <w:rPr>
          <w:rFonts w:ascii="StobiSerif Regular" w:hAnsi="StobiSerif Regular"/>
          <w:sz w:val="20"/>
          <w:szCs w:val="20"/>
        </w:rPr>
        <w:t xml:space="preserve">Payment method will be on a </w:t>
      </w:r>
      <w:r w:rsidR="00D56144" w:rsidRPr="00830919">
        <w:rPr>
          <w:rFonts w:ascii="StobiSerif Regular" w:hAnsi="StobiSerif Regular"/>
          <w:b/>
          <w:sz w:val="20"/>
          <w:szCs w:val="20"/>
        </w:rPr>
        <w:t>lump sum</w:t>
      </w:r>
      <w:r w:rsidRPr="00830919">
        <w:rPr>
          <w:rFonts w:ascii="StobiSerif Regular" w:hAnsi="StobiSerif Regular"/>
          <w:sz w:val="20"/>
          <w:szCs w:val="20"/>
        </w:rPr>
        <w:t xml:space="preserve"> basis, after the delivery </w:t>
      </w:r>
      <w:r w:rsidR="00D56144" w:rsidRPr="00830919">
        <w:rPr>
          <w:rFonts w:ascii="StobiSerif Regular" w:hAnsi="StobiSerif Regular"/>
          <w:sz w:val="20"/>
          <w:szCs w:val="20"/>
        </w:rPr>
        <w:t xml:space="preserve">and acceptance </w:t>
      </w:r>
      <w:r w:rsidRPr="00830919">
        <w:rPr>
          <w:rFonts w:ascii="StobiSerif Regular" w:hAnsi="StobiSerif Regular"/>
          <w:sz w:val="20"/>
          <w:szCs w:val="20"/>
        </w:rPr>
        <w:t>of complete technical documentation</w:t>
      </w:r>
      <w:r w:rsidR="00D56144" w:rsidRPr="00830919">
        <w:rPr>
          <w:rFonts w:ascii="StobiSerif Regular" w:hAnsi="StobiSerif Regular"/>
          <w:sz w:val="20"/>
          <w:szCs w:val="20"/>
        </w:rPr>
        <w:t xml:space="preserve">, design documentation, technical specification and reports as per presented below and in accordance with </w:t>
      </w:r>
      <w:r w:rsidRPr="00830919">
        <w:rPr>
          <w:rFonts w:ascii="StobiSerif Regular" w:hAnsi="StobiSerif Regular"/>
          <w:sz w:val="20"/>
          <w:szCs w:val="20"/>
        </w:rPr>
        <w:t>the Consultant Financial Proposal.</w:t>
      </w:r>
    </w:p>
    <w:p w:rsidR="00492F0C" w:rsidRPr="00830919" w:rsidRDefault="00492F0C" w:rsidP="00492F0C">
      <w:pPr>
        <w:jc w:val="both"/>
        <w:rPr>
          <w:rFonts w:ascii="StobiSerif Regular" w:hAnsi="StobiSerif Regular"/>
          <w:b/>
          <w:sz w:val="20"/>
          <w:szCs w:val="20"/>
        </w:rPr>
      </w:pPr>
    </w:p>
    <w:p w:rsidR="00492F0C" w:rsidRPr="00830919" w:rsidRDefault="00492F0C" w:rsidP="00492F0C">
      <w:pPr>
        <w:jc w:val="both"/>
        <w:rPr>
          <w:rFonts w:ascii="StobiSerif Regular" w:hAnsi="StobiSerif Regular"/>
          <w:sz w:val="20"/>
          <w:szCs w:val="20"/>
        </w:rPr>
      </w:pPr>
      <w:r w:rsidRPr="00830919">
        <w:rPr>
          <w:rFonts w:ascii="StobiSerif Regular" w:hAnsi="StobiSerif Regular"/>
          <w:sz w:val="20"/>
          <w:szCs w:val="20"/>
        </w:rPr>
        <w:t xml:space="preserve">Offered and accepted price </w:t>
      </w:r>
      <w:r w:rsidR="00D56144" w:rsidRPr="00830919">
        <w:rPr>
          <w:rFonts w:ascii="StobiSerif Regular" w:hAnsi="StobiSerif Regular"/>
          <w:sz w:val="20"/>
          <w:szCs w:val="20"/>
        </w:rPr>
        <w:t xml:space="preserve">from the Consultant Financial </w:t>
      </w:r>
      <w:proofErr w:type="spellStart"/>
      <w:r w:rsidR="00D56144" w:rsidRPr="00830919">
        <w:rPr>
          <w:rFonts w:ascii="StobiSerif Regular" w:hAnsi="StobiSerif Regular"/>
          <w:sz w:val="20"/>
          <w:szCs w:val="20"/>
        </w:rPr>
        <w:t>Proposal</w:t>
      </w:r>
      <w:r w:rsidRPr="00830919">
        <w:rPr>
          <w:rFonts w:ascii="StobiSerif Regular" w:hAnsi="StobiSerif Regular"/>
          <w:b/>
          <w:sz w:val="20"/>
          <w:szCs w:val="20"/>
        </w:rPr>
        <w:t>must</w:t>
      </w:r>
      <w:proofErr w:type="spellEnd"/>
      <w:r w:rsidRPr="00830919">
        <w:rPr>
          <w:rFonts w:ascii="StobiSerif Regular" w:hAnsi="StobiSerif Regular"/>
          <w:b/>
          <w:sz w:val="20"/>
          <w:szCs w:val="20"/>
        </w:rPr>
        <w:t xml:space="preserve"> comprise expenses for design </w:t>
      </w:r>
      <w:r w:rsidR="00B409F3" w:rsidRPr="00830919">
        <w:rPr>
          <w:rFonts w:ascii="StobiSerif Regular" w:hAnsi="StobiSerif Regular"/>
          <w:b/>
          <w:sz w:val="20"/>
          <w:szCs w:val="20"/>
        </w:rPr>
        <w:t xml:space="preserve">audit </w:t>
      </w:r>
      <w:r w:rsidRPr="00830919">
        <w:rPr>
          <w:rFonts w:ascii="StobiSerif Regular" w:hAnsi="StobiSerif Regular"/>
          <w:sz w:val="20"/>
          <w:szCs w:val="20"/>
        </w:rPr>
        <w:t xml:space="preserve">at all sites subject of the design project during performance of the </w:t>
      </w:r>
      <w:r w:rsidR="00D56144" w:rsidRPr="00830919">
        <w:rPr>
          <w:rFonts w:ascii="StobiSerif Regular" w:hAnsi="StobiSerif Regular"/>
          <w:sz w:val="20"/>
          <w:szCs w:val="20"/>
        </w:rPr>
        <w:t xml:space="preserve">installation and testing of CCTV and ANPR systems as is described above in this </w:t>
      </w:r>
      <w:proofErr w:type="spellStart"/>
      <w:r w:rsidR="00D56144" w:rsidRPr="00830919">
        <w:rPr>
          <w:rFonts w:ascii="StobiSerif Regular" w:hAnsi="StobiSerif Regular"/>
          <w:sz w:val="20"/>
          <w:szCs w:val="20"/>
        </w:rPr>
        <w:t>ToR</w:t>
      </w:r>
      <w:proofErr w:type="spellEnd"/>
    </w:p>
    <w:p w:rsidR="00492F0C" w:rsidRPr="00830919" w:rsidRDefault="00492F0C" w:rsidP="00492F0C">
      <w:pPr>
        <w:jc w:val="both"/>
        <w:rPr>
          <w:rFonts w:ascii="StobiSerif Regular" w:hAnsi="StobiSerif Regular"/>
          <w:b/>
          <w:sz w:val="20"/>
          <w:szCs w:val="20"/>
        </w:rPr>
      </w:pPr>
    </w:p>
    <w:p w:rsidR="00492F0C" w:rsidRPr="00830919" w:rsidRDefault="00492F0C" w:rsidP="00492F0C">
      <w:pPr>
        <w:numPr>
          <w:ilvl w:val="12"/>
          <w:numId w:val="0"/>
        </w:numPr>
        <w:ind w:right="-72"/>
        <w:jc w:val="both"/>
        <w:rPr>
          <w:rFonts w:ascii="StobiSerif Regular" w:hAnsi="StobiSerif Regular"/>
          <w:sz w:val="20"/>
          <w:szCs w:val="20"/>
        </w:rPr>
      </w:pPr>
      <w:r w:rsidRPr="00830919">
        <w:rPr>
          <w:rFonts w:ascii="StobiSerif Regular" w:hAnsi="StobiSerif Regular"/>
          <w:sz w:val="20"/>
          <w:szCs w:val="20"/>
        </w:rPr>
        <w:t xml:space="preserve">Payment will be done </w:t>
      </w:r>
      <w:r w:rsidRPr="00830919">
        <w:rPr>
          <w:rFonts w:ascii="StobiSerif Regular" w:hAnsi="StobiSerif Regular"/>
          <w:b/>
          <w:sz w:val="20"/>
          <w:szCs w:val="20"/>
        </w:rPr>
        <w:t>upon approval</w:t>
      </w:r>
      <w:r w:rsidR="00F73DD3" w:rsidRPr="00830919">
        <w:rPr>
          <w:rFonts w:ascii="StobiSerif Regular" w:hAnsi="StobiSerif Regular"/>
          <w:b/>
          <w:sz w:val="20"/>
          <w:szCs w:val="20"/>
        </w:rPr>
        <w:t xml:space="preserve"> and acceptance</w:t>
      </w:r>
      <w:r w:rsidRPr="00830919">
        <w:rPr>
          <w:rFonts w:ascii="StobiSerif Regular" w:hAnsi="StobiSerif Regular"/>
          <w:sz w:val="20"/>
          <w:szCs w:val="20"/>
        </w:rPr>
        <w:t xml:space="preserve"> of the delivered </w:t>
      </w:r>
      <w:r w:rsidR="00D56144" w:rsidRPr="00830919">
        <w:rPr>
          <w:rFonts w:ascii="StobiSerif Regular" w:hAnsi="StobiSerif Regular"/>
          <w:sz w:val="20"/>
          <w:szCs w:val="20"/>
        </w:rPr>
        <w:t>D</w:t>
      </w:r>
      <w:r w:rsidRPr="00830919">
        <w:rPr>
          <w:rFonts w:ascii="StobiSerif Regular" w:hAnsi="StobiSerif Regular"/>
          <w:sz w:val="20"/>
          <w:szCs w:val="20"/>
        </w:rPr>
        <w:t xml:space="preserve">esign </w:t>
      </w:r>
      <w:r w:rsidR="00D56144" w:rsidRPr="00830919">
        <w:rPr>
          <w:rFonts w:ascii="StobiSerif Regular" w:hAnsi="StobiSerif Regular"/>
          <w:sz w:val="20"/>
          <w:szCs w:val="20"/>
        </w:rPr>
        <w:t>d</w:t>
      </w:r>
      <w:r w:rsidRPr="00830919">
        <w:rPr>
          <w:rFonts w:ascii="StobiSerif Regular" w:hAnsi="StobiSerif Regular"/>
          <w:sz w:val="20"/>
          <w:szCs w:val="20"/>
        </w:rPr>
        <w:t xml:space="preserve">ocumentation and Reports, by </w:t>
      </w:r>
      <w:r w:rsidR="00C25C4E" w:rsidRPr="00830919">
        <w:rPr>
          <w:rFonts w:ascii="StobiSerif Regular" w:hAnsi="StobiSerif Regular"/>
          <w:sz w:val="20"/>
          <w:szCs w:val="20"/>
        </w:rPr>
        <w:t xml:space="preserve">the </w:t>
      </w:r>
      <w:r w:rsidR="00D56144" w:rsidRPr="00830919">
        <w:rPr>
          <w:rFonts w:ascii="StobiSerif Regular" w:hAnsi="StobiSerif Regular"/>
          <w:sz w:val="20"/>
          <w:szCs w:val="20"/>
        </w:rPr>
        <w:t>Customs Administration and</w:t>
      </w:r>
      <w:r w:rsidRPr="00830919">
        <w:rPr>
          <w:rFonts w:ascii="StobiSerif Regular" w:hAnsi="StobiSerif Regular"/>
          <w:sz w:val="20"/>
          <w:szCs w:val="20"/>
        </w:rPr>
        <w:t xml:space="preserve"> by </w:t>
      </w:r>
      <w:proofErr w:type="spellStart"/>
      <w:r w:rsidRPr="00830919">
        <w:rPr>
          <w:rFonts w:ascii="StobiSerif Regular" w:hAnsi="StobiSerif Regular"/>
          <w:sz w:val="20"/>
          <w:szCs w:val="20"/>
        </w:rPr>
        <w:t>MoTC</w:t>
      </w:r>
      <w:proofErr w:type="spellEnd"/>
      <w:r w:rsidR="00D56144" w:rsidRPr="00830919">
        <w:rPr>
          <w:rFonts w:ascii="StobiSerif Regular" w:hAnsi="StobiSerif Regular"/>
          <w:sz w:val="20"/>
          <w:szCs w:val="20"/>
        </w:rPr>
        <w:t xml:space="preserve"> as follows:</w:t>
      </w:r>
    </w:p>
    <w:p w:rsidR="00F73DD3" w:rsidRPr="00830919" w:rsidRDefault="00F73DD3" w:rsidP="00492F0C">
      <w:pPr>
        <w:numPr>
          <w:ilvl w:val="12"/>
          <w:numId w:val="0"/>
        </w:numPr>
        <w:ind w:right="-72"/>
        <w:jc w:val="both"/>
        <w:rPr>
          <w:rFonts w:ascii="StobiSerif Regular" w:hAnsi="StobiSerif Regular"/>
          <w:sz w:val="20"/>
          <w:szCs w:val="20"/>
        </w:rPr>
      </w:pPr>
    </w:p>
    <w:p w:rsidR="009A2F79" w:rsidRPr="00830919" w:rsidRDefault="009A2F79" w:rsidP="009A2F79">
      <w:pPr>
        <w:pStyle w:val="ListParagraph"/>
        <w:numPr>
          <w:ilvl w:val="0"/>
          <w:numId w:val="32"/>
        </w:numPr>
        <w:ind w:left="714" w:hanging="357"/>
        <w:jc w:val="both"/>
        <w:rPr>
          <w:rFonts w:ascii="StobiSerif Regular" w:hAnsi="StobiSerif Regular"/>
          <w:sz w:val="20"/>
          <w:szCs w:val="20"/>
        </w:rPr>
      </w:pPr>
      <w:r w:rsidRPr="00830919">
        <w:rPr>
          <w:rFonts w:ascii="StobiSerif Regular" w:hAnsi="StobiSerif Regular"/>
          <w:b/>
          <w:sz w:val="20"/>
          <w:szCs w:val="20"/>
        </w:rPr>
        <w:t xml:space="preserve">Upon approval and </w:t>
      </w:r>
      <w:proofErr w:type="spellStart"/>
      <w:r w:rsidRPr="00830919">
        <w:rPr>
          <w:rFonts w:ascii="StobiSerif Regular" w:hAnsi="StobiSerif Regular"/>
          <w:b/>
          <w:sz w:val="20"/>
          <w:szCs w:val="20"/>
        </w:rPr>
        <w:t>acceptance</w:t>
      </w:r>
      <w:r w:rsidRPr="00830919">
        <w:rPr>
          <w:rFonts w:ascii="StobiSerif Regular" w:hAnsi="StobiSerif Regular"/>
          <w:sz w:val="20"/>
          <w:szCs w:val="20"/>
        </w:rPr>
        <w:t>of</w:t>
      </w:r>
      <w:proofErr w:type="spellEnd"/>
      <w:r w:rsidRPr="00830919">
        <w:rPr>
          <w:rFonts w:ascii="StobiSerif Regular" w:hAnsi="StobiSerif Regular"/>
          <w:sz w:val="20"/>
          <w:szCs w:val="20"/>
        </w:rPr>
        <w:t xml:space="preserve"> the Review Report of the existing customs related equipment for all </w:t>
      </w:r>
      <w:r w:rsidR="002C00FE" w:rsidRPr="00830919">
        <w:rPr>
          <w:rFonts w:ascii="StobiSerif Regular" w:hAnsi="StobiSerif Regular"/>
          <w:sz w:val="20"/>
          <w:szCs w:val="20"/>
        </w:rPr>
        <w:t>BCP</w:t>
      </w:r>
      <w:r w:rsidRPr="00830919">
        <w:rPr>
          <w:rFonts w:ascii="StobiSerif Regular" w:hAnsi="StobiSerif Regular"/>
          <w:sz w:val="20"/>
          <w:szCs w:val="20"/>
        </w:rPr>
        <w:t xml:space="preserve">s: </w:t>
      </w:r>
      <w:r w:rsidR="000D3372" w:rsidRPr="00830919">
        <w:rPr>
          <w:rFonts w:ascii="StobiSerif Regular" w:hAnsi="StobiSerif Regular"/>
          <w:b/>
          <w:sz w:val="20"/>
          <w:szCs w:val="20"/>
        </w:rPr>
        <w:t xml:space="preserve">10 </w:t>
      </w:r>
      <w:r w:rsidRPr="00830919">
        <w:rPr>
          <w:rFonts w:ascii="StobiSerif Regular" w:hAnsi="StobiSerif Regular"/>
          <w:b/>
          <w:sz w:val="20"/>
          <w:szCs w:val="20"/>
        </w:rPr>
        <w:t>%</w:t>
      </w:r>
      <w:r w:rsidRPr="00830919">
        <w:rPr>
          <w:rFonts w:ascii="StobiSerif Regular" w:hAnsi="StobiSerif Regular"/>
          <w:sz w:val="20"/>
          <w:szCs w:val="20"/>
        </w:rPr>
        <w:t xml:space="preserve"> of the Contract Price</w:t>
      </w:r>
    </w:p>
    <w:p w:rsidR="009A2F79" w:rsidRPr="00830919" w:rsidRDefault="009A2F79" w:rsidP="009A2F79">
      <w:pPr>
        <w:ind w:left="357"/>
        <w:jc w:val="both"/>
        <w:rPr>
          <w:rFonts w:ascii="StobiSerif Regular" w:hAnsi="StobiSerif Regular"/>
          <w:sz w:val="20"/>
          <w:szCs w:val="20"/>
        </w:rPr>
      </w:pPr>
    </w:p>
    <w:p w:rsidR="009A2F79" w:rsidRPr="00830919" w:rsidRDefault="009A2F79" w:rsidP="00344C40">
      <w:pPr>
        <w:pStyle w:val="ListParagraph"/>
        <w:numPr>
          <w:ilvl w:val="0"/>
          <w:numId w:val="32"/>
        </w:numPr>
        <w:ind w:left="714" w:hanging="357"/>
        <w:jc w:val="both"/>
        <w:rPr>
          <w:rFonts w:ascii="StobiSerif Regular" w:hAnsi="StobiSerif Regular"/>
          <w:sz w:val="20"/>
          <w:szCs w:val="20"/>
        </w:rPr>
      </w:pPr>
      <w:r w:rsidRPr="00830919">
        <w:rPr>
          <w:rFonts w:ascii="StobiSerif Regular" w:hAnsi="StobiSerif Regular"/>
          <w:b/>
          <w:sz w:val="20"/>
          <w:szCs w:val="20"/>
        </w:rPr>
        <w:t>Upon approval and acceptance</w:t>
      </w:r>
      <w:r w:rsidRPr="00830919">
        <w:rPr>
          <w:rFonts w:ascii="StobiSerif Regular" w:hAnsi="StobiSerif Regular"/>
          <w:sz w:val="20"/>
          <w:szCs w:val="20"/>
        </w:rPr>
        <w:t xml:space="preserve"> of the complete Design documentation: </w:t>
      </w:r>
      <w:r w:rsidRPr="00830919">
        <w:rPr>
          <w:rFonts w:ascii="StobiSerif Regular" w:hAnsi="StobiSerif Regular"/>
          <w:b/>
          <w:sz w:val="20"/>
          <w:szCs w:val="20"/>
        </w:rPr>
        <w:t>35 %</w:t>
      </w:r>
      <w:r w:rsidRPr="00830919">
        <w:rPr>
          <w:rFonts w:ascii="StobiSerif Regular" w:hAnsi="StobiSerif Regular"/>
          <w:sz w:val="20"/>
          <w:szCs w:val="20"/>
        </w:rPr>
        <w:t xml:space="preserve"> of the Contract Price</w:t>
      </w:r>
    </w:p>
    <w:p w:rsidR="009A2F79" w:rsidRPr="00830919" w:rsidRDefault="009A2F79" w:rsidP="009A2F79">
      <w:pPr>
        <w:jc w:val="both"/>
        <w:rPr>
          <w:rFonts w:ascii="StobiSerif Regular" w:hAnsi="StobiSerif Regular"/>
          <w:sz w:val="20"/>
          <w:szCs w:val="20"/>
        </w:rPr>
      </w:pPr>
    </w:p>
    <w:p w:rsidR="009A2F79" w:rsidRPr="00830919" w:rsidRDefault="009A2F79" w:rsidP="00344C40">
      <w:pPr>
        <w:pStyle w:val="ListParagraph"/>
        <w:numPr>
          <w:ilvl w:val="0"/>
          <w:numId w:val="32"/>
        </w:numPr>
        <w:ind w:left="714" w:hanging="357"/>
        <w:jc w:val="both"/>
        <w:rPr>
          <w:rFonts w:ascii="StobiSerif Regular" w:hAnsi="StobiSerif Regular"/>
          <w:sz w:val="20"/>
          <w:szCs w:val="20"/>
        </w:rPr>
      </w:pPr>
      <w:r w:rsidRPr="00830919">
        <w:rPr>
          <w:rFonts w:ascii="StobiSerif Regular" w:hAnsi="StobiSerif Regular"/>
          <w:b/>
          <w:sz w:val="20"/>
          <w:szCs w:val="20"/>
        </w:rPr>
        <w:t>Upon approval and acceptance</w:t>
      </w:r>
      <w:r w:rsidRPr="00830919">
        <w:rPr>
          <w:rFonts w:ascii="StobiSerif Regular" w:hAnsi="StobiSerif Regular"/>
          <w:sz w:val="20"/>
          <w:szCs w:val="20"/>
        </w:rPr>
        <w:t xml:space="preserve"> of the Technical Specification: </w:t>
      </w:r>
      <w:r w:rsidR="000D3372" w:rsidRPr="00830919">
        <w:rPr>
          <w:rFonts w:ascii="StobiSerif Regular" w:hAnsi="StobiSerif Regular"/>
          <w:b/>
          <w:sz w:val="20"/>
          <w:szCs w:val="20"/>
        </w:rPr>
        <w:t xml:space="preserve">30 </w:t>
      </w:r>
      <w:r w:rsidRPr="00830919">
        <w:rPr>
          <w:rFonts w:ascii="StobiSerif Regular" w:hAnsi="StobiSerif Regular"/>
          <w:b/>
          <w:sz w:val="20"/>
          <w:szCs w:val="20"/>
        </w:rPr>
        <w:t>%</w:t>
      </w:r>
      <w:r w:rsidRPr="00830919">
        <w:rPr>
          <w:rFonts w:ascii="StobiSerif Regular" w:hAnsi="StobiSerif Regular"/>
          <w:sz w:val="20"/>
          <w:szCs w:val="20"/>
        </w:rPr>
        <w:t xml:space="preserve"> of the Contract Price</w:t>
      </w:r>
    </w:p>
    <w:p w:rsidR="009A2F79" w:rsidRPr="00830919" w:rsidRDefault="009A2F79" w:rsidP="009A2F79">
      <w:pPr>
        <w:jc w:val="both"/>
        <w:rPr>
          <w:rFonts w:ascii="StobiSerif Regular" w:hAnsi="StobiSerif Regular"/>
          <w:sz w:val="20"/>
          <w:szCs w:val="20"/>
        </w:rPr>
      </w:pPr>
    </w:p>
    <w:p w:rsidR="00492F0C" w:rsidRPr="00830919" w:rsidRDefault="009A2F79" w:rsidP="007362D8">
      <w:pPr>
        <w:pStyle w:val="ListParagraph"/>
        <w:numPr>
          <w:ilvl w:val="0"/>
          <w:numId w:val="32"/>
        </w:numPr>
        <w:ind w:left="714" w:hanging="357"/>
        <w:jc w:val="both"/>
        <w:rPr>
          <w:rFonts w:ascii="StobiSerif Regular" w:hAnsi="StobiSerif Regular"/>
          <w:sz w:val="20"/>
          <w:szCs w:val="20"/>
        </w:rPr>
      </w:pPr>
      <w:r w:rsidRPr="00830919">
        <w:rPr>
          <w:rFonts w:ascii="StobiSerif Regular" w:hAnsi="StobiSerif Regular"/>
          <w:b/>
          <w:sz w:val="20"/>
          <w:szCs w:val="20"/>
        </w:rPr>
        <w:t xml:space="preserve">Upon approval and acceptance of the Final Report: </w:t>
      </w:r>
      <w:r w:rsidR="000D3372" w:rsidRPr="00830919">
        <w:rPr>
          <w:rFonts w:ascii="StobiSerif Regular" w:hAnsi="StobiSerif Regular"/>
          <w:b/>
          <w:sz w:val="20"/>
          <w:szCs w:val="20"/>
        </w:rPr>
        <w:t xml:space="preserve">25 </w:t>
      </w:r>
      <w:r w:rsidRPr="00830919">
        <w:rPr>
          <w:rFonts w:ascii="StobiSerif Regular" w:hAnsi="StobiSerif Regular"/>
          <w:b/>
          <w:sz w:val="20"/>
          <w:szCs w:val="20"/>
        </w:rPr>
        <w:t>% of the Contract Price.</w:t>
      </w:r>
    </w:p>
    <w:sectPr w:rsidR="00492F0C" w:rsidRPr="00830919" w:rsidSect="003B6379">
      <w:footerReference w:type="default" r:id="rId8"/>
      <w:pgSz w:w="11906" w:h="16838" w:code="9"/>
      <w:pgMar w:top="1134" w:right="851"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7F5" w:rsidRDefault="005277F5" w:rsidP="00775905">
      <w:r>
        <w:separator/>
      </w:r>
    </w:p>
  </w:endnote>
  <w:endnote w:type="continuationSeparator" w:id="0">
    <w:p w:rsidR="005277F5" w:rsidRDefault="005277F5" w:rsidP="0077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97A" w:rsidRDefault="002F497A" w:rsidP="002F497A">
    <w:pPr>
      <w:pStyle w:val="Footer"/>
      <w:pBdr>
        <w:top w:val="single" w:sz="4" w:space="8" w:color="5B9BD5" w:themeColor="accent1"/>
      </w:pBdr>
      <w:spacing w:before="360"/>
      <w:contextualSpacing/>
      <w:jc w:val="center"/>
      <w:rPr>
        <w:noProof/>
        <w:color w:val="404040" w:themeColor="text1" w:themeTint="BF"/>
      </w:rPr>
    </w:pPr>
    <w:r>
      <w:rPr>
        <w:rFonts w:ascii="StobiSerif Regular" w:hAnsi="StobiSerif Regular"/>
        <w:sz w:val="16"/>
        <w:szCs w:val="16"/>
      </w:rPr>
      <w:t xml:space="preserve">                                              Western Balkans </w:t>
    </w:r>
    <w:r w:rsidRPr="002F497A">
      <w:rPr>
        <w:rFonts w:ascii="StobiSerif Regular" w:hAnsi="StobiSerif Regular"/>
        <w:sz w:val="16"/>
        <w:szCs w:val="16"/>
      </w:rPr>
      <w:t>Trade and Transport Facilitation Project</w:t>
    </w:r>
    <w:r>
      <w:rPr>
        <w:rFonts w:ascii="StobiSerif Regular" w:hAnsi="StobiSerif Regular"/>
        <w:sz w:val="16"/>
        <w:szCs w:val="16"/>
      </w:rPr>
      <w:t xml:space="preserve"> – WBTTFP</w:t>
    </w:r>
    <w:r>
      <w:rPr>
        <w:rFonts w:ascii="StobiSerif Regular" w:hAnsi="StobiSerif Regular"/>
        <w:sz w:val="16"/>
        <w:szCs w:val="16"/>
      </w:rPr>
      <w:tab/>
    </w:r>
    <w:r w:rsidR="00395F89">
      <w:rPr>
        <w:noProof/>
        <w:color w:val="404040" w:themeColor="text1" w:themeTint="BF"/>
      </w:rPr>
      <w:fldChar w:fldCharType="begin"/>
    </w:r>
    <w:r>
      <w:rPr>
        <w:noProof/>
        <w:color w:val="404040" w:themeColor="text1" w:themeTint="BF"/>
      </w:rPr>
      <w:instrText xml:space="preserve"> PAGE   \* MERGEFORMAT </w:instrText>
    </w:r>
    <w:r w:rsidR="00395F89">
      <w:rPr>
        <w:noProof/>
        <w:color w:val="404040" w:themeColor="text1" w:themeTint="BF"/>
      </w:rPr>
      <w:fldChar w:fldCharType="separate"/>
    </w:r>
    <w:r w:rsidR="00FD4340">
      <w:rPr>
        <w:noProof/>
        <w:color w:val="404040" w:themeColor="text1" w:themeTint="BF"/>
      </w:rPr>
      <w:t>11</w:t>
    </w:r>
    <w:r w:rsidR="00395F89">
      <w:rPr>
        <w:noProof/>
        <w:color w:val="404040" w:themeColor="text1" w:themeTint="BF"/>
      </w:rPr>
      <w:fldChar w:fldCharType="end"/>
    </w:r>
  </w:p>
  <w:p w:rsidR="002F497A" w:rsidRPr="002F497A" w:rsidRDefault="002F497A" w:rsidP="002F497A">
    <w:pPr>
      <w:pStyle w:val="Footer"/>
      <w:jc w:val="center"/>
      <w:rPr>
        <w:rFonts w:ascii="StobiSerif Regular" w:hAnsi="StobiSerif Regula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7F5" w:rsidRDefault="005277F5" w:rsidP="00775905">
      <w:r>
        <w:separator/>
      </w:r>
    </w:p>
  </w:footnote>
  <w:footnote w:type="continuationSeparator" w:id="0">
    <w:p w:rsidR="005277F5" w:rsidRDefault="005277F5" w:rsidP="00775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FFA02C4"/>
    <w:lvl w:ilvl="0">
      <w:start w:val="1"/>
      <w:numFmt w:val="decimal"/>
      <w:pStyle w:val="ListNumber3"/>
      <w:lvlText w:val="%1."/>
      <w:lvlJc w:val="left"/>
      <w:pPr>
        <w:tabs>
          <w:tab w:val="num" w:pos="1004"/>
        </w:tabs>
        <w:ind w:left="1004" w:hanging="360"/>
      </w:pPr>
    </w:lvl>
  </w:abstractNum>
  <w:abstractNum w:abstractNumId="1" w15:restartNumberingAfterBreak="0">
    <w:nsid w:val="000D2333"/>
    <w:multiLevelType w:val="hybridMultilevel"/>
    <w:tmpl w:val="DE9809DE"/>
    <w:lvl w:ilvl="0" w:tplc="21F4D592">
      <w:start w:val="20"/>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BDD503E"/>
    <w:multiLevelType w:val="hybridMultilevel"/>
    <w:tmpl w:val="1FA41D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0C5AEA"/>
    <w:multiLevelType w:val="multilevel"/>
    <w:tmpl w:val="E2EAB5D8"/>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A376C2F"/>
    <w:multiLevelType w:val="hybridMultilevel"/>
    <w:tmpl w:val="AE6E3540"/>
    <w:lvl w:ilvl="0" w:tplc="9F04E47A">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BA5D99"/>
    <w:multiLevelType w:val="hybridMultilevel"/>
    <w:tmpl w:val="18EC8D1E"/>
    <w:lvl w:ilvl="0" w:tplc="8248986E">
      <w:start w:val="2"/>
      <w:numFmt w:val="bullet"/>
      <w:lvlText w:val="-"/>
      <w:lvlJc w:val="left"/>
      <w:pPr>
        <w:ind w:left="720" w:hanging="360"/>
      </w:pPr>
      <w:rPr>
        <w:rFonts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F65126E"/>
    <w:multiLevelType w:val="multilevel"/>
    <w:tmpl w:val="F9EA3D6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8" w15:restartNumberingAfterBreak="0">
    <w:nsid w:val="2AAB1F69"/>
    <w:multiLevelType w:val="hybridMultilevel"/>
    <w:tmpl w:val="6D70E496"/>
    <w:lvl w:ilvl="0" w:tplc="5C62720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F685F37"/>
    <w:multiLevelType w:val="hybridMultilevel"/>
    <w:tmpl w:val="644072B0"/>
    <w:lvl w:ilvl="0" w:tplc="8248986E">
      <w:start w:val="2"/>
      <w:numFmt w:val="bullet"/>
      <w:lvlText w:val="-"/>
      <w:lvlJc w:val="left"/>
      <w:pPr>
        <w:tabs>
          <w:tab w:val="num" w:pos="1089"/>
        </w:tabs>
        <w:ind w:left="1089" w:hanging="360"/>
      </w:pPr>
      <w:rPr>
        <w:rFonts w:eastAsia="Times New Roman" w:hAnsi="Arial" w:hint="default"/>
      </w:rPr>
    </w:lvl>
    <w:lvl w:ilvl="1" w:tplc="FFFFFFFF" w:tentative="1">
      <w:start w:val="1"/>
      <w:numFmt w:val="bullet"/>
      <w:lvlText w:val="o"/>
      <w:lvlJc w:val="left"/>
      <w:pPr>
        <w:tabs>
          <w:tab w:val="num" w:pos="1809"/>
        </w:tabs>
        <w:ind w:left="1809" w:hanging="360"/>
      </w:pPr>
      <w:rPr>
        <w:rFonts w:ascii="Courier New" w:hAnsi="Courier New" w:cs="Courier New" w:hint="default"/>
      </w:rPr>
    </w:lvl>
    <w:lvl w:ilvl="2" w:tplc="FFFFFFFF" w:tentative="1">
      <w:start w:val="1"/>
      <w:numFmt w:val="bullet"/>
      <w:lvlText w:val=""/>
      <w:lvlJc w:val="left"/>
      <w:pPr>
        <w:tabs>
          <w:tab w:val="num" w:pos="2529"/>
        </w:tabs>
        <w:ind w:left="2529" w:hanging="360"/>
      </w:pPr>
      <w:rPr>
        <w:rFonts w:ascii="Wingdings" w:hAnsi="Wingdings" w:hint="default"/>
      </w:rPr>
    </w:lvl>
    <w:lvl w:ilvl="3" w:tplc="FFFFFFFF" w:tentative="1">
      <w:start w:val="1"/>
      <w:numFmt w:val="bullet"/>
      <w:lvlText w:val=""/>
      <w:lvlJc w:val="left"/>
      <w:pPr>
        <w:tabs>
          <w:tab w:val="num" w:pos="3249"/>
        </w:tabs>
        <w:ind w:left="3249" w:hanging="360"/>
      </w:pPr>
      <w:rPr>
        <w:rFonts w:ascii="Symbol" w:hAnsi="Symbol" w:hint="default"/>
      </w:rPr>
    </w:lvl>
    <w:lvl w:ilvl="4" w:tplc="FFFFFFFF" w:tentative="1">
      <w:start w:val="1"/>
      <w:numFmt w:val="bullet"/>
      <w:lvlText w:val="o"/>
      <w:lvlJc w:val="left"/>
      <w:pPr>
        <w:tabs>
          <w:tab w:val="num" w:pos="3969"/>
        </w:tabs>
        <w:ind w:left="3969" w:hanging="360"/>
      </w:pPr>
      <w:rPr>
        <w:rFonts w:ascii="Courier New" w:hAnsi="Courier New" w:cs="Courier New" w:hint="default"/>
      </w:rPr>
    </w:lvl>
    <w:lvl w:ilvl="5" w:tplc="FFFFFFFF" w:tentative="1">
      <w:start w:val="1"/>
      <w:numFmt w:val="bullet"/>
      <w:lvlText w:val=""/>
      <w:lvlJc w:val="left"/>
      <w:pPr>
        <w:tabs>
          <w:tab w:val="num" w:pos="4689"/>
        </w:tabs>
        <w:ind w:left="4689" w:hanging="360"/>
      </w:pPr>
      <w:rPr>
        <w:rFonts w:ascii="Wingdings" w:hAnsi="Wingdings" w:hint="default"/>
      </w:rPr>
    </w:lvl>
    <w:lvl w:ilvl="6" w:tplc="FFFFFFFF" w:tentative="1">
      <w:start w:val="1"/>
      <w:numFmt w:val="bullet"/>
      <w:lvlText w:val=""/>
      <w:lvlJc w:val="left"/>
      <w:pPr>
        <w:tabs>
          <w:tab w:val="num" w:pos="5409"/>
        </w:tabs>
        <w:ind w:left="5409" w:hanging="360"/>
      </w:pPr>
      <w:rPr>
        <w:rFonts w:ascii="Symbol" w:hAnsi="Symbol" w:hint="default"/>
      </w:rPr>
    </w:lvl>
    <w:lvl w:ilvl="7" w:tplc="FFFFFFFF" w:tentative="1">
      <w:start w:val="1"/>
      <w:numFmt w:val="bullet"/>
      <w:lvlText w:val="o"/>
      <w:lvlJc w:val="left"/>
      <w:pPr>
        <w:tabs>
          <w:tab w:val="num" w:pos="6129"/>
        </w:tabs>
        <w:ind w:left="6129" w:hanging="360"/>
      </w:pPr>
      <w:rPr>
        <w:rFonts w:ascii="Courier New" w:hAnsi="Courier New" w:cs="Courier New" w:hint="default"/>
      </w:rPr>
    </w:lvl>
    <w:lvl w:ilvl="8" w:tplc="FFFFFFFF" w:tentative="1">
      <w:start w:val="1"/>
      <w:numFmt w:val="bullet"/>
      <w:lvlText w:val=""/>
      <w:lvlJc w:val="left"/>
      <w:pPr>
        <w:tabs>
          <w:tab w:val="num" w:pos="6849"/>
        </w:tabs>
        <w:ind w:left="6849" w:hanging="360"/>
      </w:pPr>
      <w:rPr>
        <w:rFonts w:ascii="Wingdings" w:hAnsi="Wingdings" w:hint="default"/>
      </w:rPr>
    </w:lvl>
  </w:abstractNum>
  <w:abstractNum w:abstractNumId="10"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C098A"/>
    <w:multiLevelType w:val="hybridMultilevel"/>
    <w:tmpl w:val="930A7DAC"/>
    <w:lvl w:ilvl="0" w:tplc="B044D2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4" w15:restartNumberingAfterBreak="0">
    <w:nsid w:val="3DB0533C"/>
    <w:multiLevelType w:val="hybridMultilevel"/>
    <w:tmpl w:val="138A108C"/>
    <w:lvl w:ilvl="0" w:tplc="91D2995A">
      <w:start w:val="1"/>
      <w:numFmt w:val="decimal"/>
      <w:pStyle w:val="Paranumbered"/>
      <w:lvlText w:val="%1."/>
      <w:lvlJc w:val="left"/>
      <w:pPr>
        <w:ind w:left="1620" w:hanging="360"/>
      </w:pPr>
      <w:rPr>
        <w:i w:val="0"/>
      </w:rPr>
    </w:lvl>
    <w:lvl w:ilvl="1" w:tplc="7FAC4E8A">
      <w:start w:val="1"/>
      <w:numFmt w:val="lowerRoman"/>
      <w:lvlText w:val="%2)"/>
      <w:lvlJc w:val="left"/>
      <w:pPr>
        <w:ind w:left="1080" w:hanging="360"/>
      </w:pPr>
      <w:rPr>
        <w:rFonts w:hint="default"/>
        <w:b w:val="0"/>
      </w:rPr>
    </w:lvl>
    <w:lvl w:ilvl="2" w:tplc="5FAEEC0A">
      <w:start w:val="1"/>
      <w:numFmt w:val="lowerRoman"/>
      <w:lvlText w:val="%3."/>
      <w:lvlJc w:val="right"/>
      <w:pPr>
        <w:ind w:left="1800" w:hanging="180"/>
      </w:pPr>
    </w:lvl>
    <w:lvl w:ilvl="3" w:tplc="CE10B67C" w:tentative="1">
      <w:start w:val="1"/>
      <w:numFmt w:val="decimal"/>
      <w:lvlText w:val="%4."/>
      <w:lvlJc w:val="left"/>
      <w:pPr>
        <w:ind w:left="2520" w:hanging="360"/>
      </w:pPr>
    </w:lvl>
    <w:lvl w:ilvl="4" w:tplc="36782136" w:tentative="1">
      <w:start w:val="1"/>
      <w:numFmt w:val="lowerLetter"/>
      <w:lvlText w:val="%5."/>
      <w:lvlJc w:val="left"/>
      <w:pPr>
        <w:ind w:left="3240" w:hanging="360"/>
      </w:pPr>
    </w:lvl>
    <w:lvl w:ilvl="5" w:tplc="6F6CF206" w:tentative="1">
      <w:start w:val="1"/>
      <w:numFmt w:val="lowerRoman"/>
      <w:lvlText w:val="%6."/>
      <w:lvlJc w:val="right"/>
      <w:pPr>
        <w:ind w:left="3960" w:hanging="180"/>
      </w:pPr>
    </w:lvl>
    <w:lvl w:ilvl="6" w:tplc="636C8416" w:tentative="1">
      <w:start w:val="1"/>
      <w:numFmt w:val="decimal"/>
      <w:lvlText w:val="%7."/>
      <w:lvlJc w:val="left"/>
      <w:pPr>
        <w:ind w:left="4680" w:hanging="360"/>
      </w:pPr>
    </w:lvl>
    <w:lvl w:ilvl="7" w:tplc="B1BCF4F8" w:tentative="1">
      <w:start w:val="1"/>
      <w:numFmt w:val="lowerLetter"/>
      <w:lvlText w:val="%8."/>
      <w:lvlJc w:val="left"/>
      <w:pPr>
        <w:ind w:left="5400" w:hanging="360"/>
      </w:pPr>
    </w:lvl>
    <w:lvl w:ilvl="8" w:tplc="97D44D4A" w:tentative="1">
      <w:start w:val="1"/>
      <w:numFmt w:val="lowerRoman"/>
      <w:lvlText w:val="%9."/>
      <w:lvlJc w:val="right"/>
      <w:pPr>
        <w:ind w:left="6120" w:hanging="180"/>
      </w:pPr>
    </w:lvl>
  </w:abstractNum>
  <w:abstractNum w:abstractNumId="15"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6" w15:restartNumberingAfterBreak="0">
    <w:nsid w:val="4267294D"/>
    <w:multiLevelType w:val="hybridMultilevel"/>
    <w:tmpl w:val="D17ACBC8"/>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E1138"/>
    <w:multiLevelType w:val="multilevel"/>
    <w:tmpl w:val="8F728188"/>
    <w:lvl w:ilvl="0">
      <w:start w:val="1"/>
      <w:numFmt w:val="decimal"/>
      <w:pStyle w:val="TOC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CE65708"/>
    <w:multiLevelType w:val="hybridMultilevel"/>
    <w:tmpl w:val="2F9E0DDA"/>
    <w:lvl w:ilvl="0" w:tplc="DD908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973D5E"/>
    <w:multiLevelType w:val="hybridMultilevel"/>
    <w:tmpl w:val="523C45A8"/>
    <w:lvl w:ilvl="0" w:tplc="35E62060">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3C50018"/>
    <w:multiLevelType w:val="hybridMultilevel"/>
    <w:tmpl w:val="931E6448"/>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15:restartNumberingAfterBreak="0">
    <w:nsid w:val="589B75B4"/>
    <w:multiLevelType w:val="hybridMultilevel"/>
    <w:tmpl w:val="94DA1A3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660A1A"/>
    <w:multiLevelType w:val="hybridMultilevel"/>
    <w:tmpl w:val="22E2B10C"/>
    <w:lvl w:ilvl="0" w:tplc="C492A4CE">
      <w:start w:val="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9" w15:restartNumberingAfterBreak="0">
    <w:nsid w:val="642770E2"/>
    <w:multiLevelType w:val="hybridMultilevel"/>
    <w:tmpl w:val="AC2ED058"/>
    <w:lvl w:ilvl="0" w:tplc="0409000F">
      <w:start w:val="1"/>
      <w:numFmt w:val="decimal"/>
      <w:lvlText w:val="%1."/>
      <w:lvlJc w:val="left"/>
      <w:pPr>
        <w:ind w:left="1797" w:hanging="360"/>
      </w:pPr>
      <w:rPr>
        <w:rFonts w:hint="default"/>
        <w:sz w:val="2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0"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E5377"/>
    <w:multiLevelType w:val="hybridMultilevel"/>
    <w:tmpl w:val="76DAED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807F6B"/>
    <w:multiLevelType w:val="hybridMultilevel"/>
    <w:tmpl w:val="95A2EAE8"/>
    <w:lvl w:ilvl="0" w:tplc="042F000F">
      <w:start w:val="1"/>
      <w:numFmt w:val="decimal"/>
      <w:lvlText w:val="%1."/>
      <w:lvlJc w:val="left"/>
      <w:pPr>
        <w:ind w:left="36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5"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42D2B8B"/>
    <w:multiLevelType w:val="hybridMultilevel"/>
    <w:tmpl w:val="81A409F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7" w15:restartNumberingAfterBreak="0">
    <w:nsid w:val="782F77ED"/>
    <w:multiLevelType w:val="hybridMultilevel"/>
    <w:tmpl w:val="E7F43D46"/>
    <w:lvl w:ilvl="0" w:tplc="1FB4BB72">
      <w:start w:val="1"/>
      <w:numFmt w:val="decimal"/>
      <w:lvlText w:val="%1."/>
      <w:lvlJc w:val="left"/>
      <w:pPr>
        <w:ind w:left="720" w:hanging="360"/>
      </w:pPr>
      <w:rPr>
        <w:rFonts w:ascii="Times New Roman" w:eastAsia="Times New Roman" w:hAnsi="Times New Roman" w:cs="Times New Roman"/>
        <w:b/>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A310A0F"/>
    <w:multiLevelType w:val="multilevel"/>
    <w:tmpl w:val="C794FCE0"/>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7AC80F4C"/>
    <w:multiLevelType w:val="multilevel"/>
    <w:tmpl w:val="A3C08CCA"/>
    <w:lvl w:ilvl="0">
      <w:start w:val="1"/>
      <w:numFmt w:val="decimal"/>
      <w:lvlText w:val="%1."/>
      <w:lvlJc w:val="left"/>
      <w:pPr>
        <w:ind w:left="360" w:hanging="360"/>
      </w:pPr>
      <w:rPr>
        <w:b/>
        <w:i/>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40"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6"/>
  </w:num>
  <w:num w:numId="4">
    <w:abstractNumId w:val="7"/>
  </w:num>
  <w:num w:numId="5">
    <w:abstractNumId w:val="26"/>
  </w:num>
  <w:num w:numId="6">
    <w:abstractNumId w:val="17"/>
  </w:num>
  <w:num w:numId="7">
    <w:abstractNumId w:val="38"/>
  </w:num>
  <w:num w:numId="8">
    <w:abstractNumId w:val="40"/>
  </w:num>
  <w:num w:numId="9">
    <w:abstractNumId w:val="11"/>
  </w:num>
  <w:num w:numId="10">
    <w:abstractNumId w:val="30"/>
  </w:num>
  <w:num w:numId="11">
    <w:abstractNumId w:val="18"/>
  </w:num>
  <w:num w:numId="12">
    <w:abstractNumId w:val="23"/>
  </w:num>
  <w:num w:numId="13">
    <w:abstractNumId w:val="21"/>
  </w:num>
  <w:num w:numId="14">
    <w:abstractNumId w:val="28"/>
  </w:num>
  <w:num w:numId="15">
    <w:abstractNumId w:val="24"/>
  </w:num>
  <w:num w:numId="16">
    <w:abstractNumId w:val="39"/>
  </w:num>
  <w:num w:numId="17">
    <w:abstractNumId w:val="29"/>
  </w:num>
  <w:num w:numId="18">
    <w:abstractNumId w:val="3"/>
  </w:num>
  <w:num w:numId="19">
    <w:abstractNumId w:val="2"/>
  </w:num>
  <w:num w:numId="20">
    <w:abstractNumId w:val="19"/>
  </w:num>
  <w:num w:numId="21">
    <w:abstractNumId w:val="33"/>
  </w:num>
  <w:num w:numId="22">
    <w:abstractNumId w:val="32"/>
  </w:num>
  <w:num w:numId="23">
    <w:abstractNumId w:val="9"/>
  </w:num>
  <w:num w:numId="24">
    <w:abstractNumId w:val="14"/>
  </w:num>
  <w:num w:numId="25">
    <w:abstractNumId w:val="36"/>
  </w:num>
  <w:num w:numId="26">
    <w:abstractNumId w:val="25"/>
  </w:num>
  <w:num w:numId="27">
    <w:abstractNumId w:val="20"/>
  </w:num>
  <w:num w:numId="28">
    <w:abstractNumId w:val="34"/>
  </w:num>
  <w:num w:numId="29">
    <w:abstractNumId w:val="8"/>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5"/>
  </w:num>
  <w:num w:numId="33">
    <w:abstractNumId w:val="5"/>
  </w:num>
  <w:num w:numId="34">
    <w:abstractNumId w:val="22"/>
  </w:num>
  <w:num w:numId="35">
    <w:abstractNumId w:val="4"/>
  </w:num>
  <w:num w:numId="36">
    <w:abstractNumId w:val="1"/>
  </w:num>
  <w:num w:numId="37">
    <w:abstractNumId w:val="27"/>
  </w:num>
  <w:num w:numId="38">
    <w:abstractNumId w:val="0"/>
  </w:num>
  <w:num w:numId="39">
    <w:abstractNumId w:val="12"/>
  </w:num>
  <w:num w:numId="40">
    <w:abstractNumId w:val="10"/>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0C"/>
    <w:rsid w:val="00004553"/>
    <w:rsid w:val="0001127E"/>
    <w:rsid w:val="00017AAA"/>
    <w:rsid w:val="00027039"/>
    <w:rsid w:val="0005366D"/>
    <w:rsid w:val="00055C7B"/>
    <w:rsid w:val="0005744B"/>
    <w:rsid w:val="000949AF"/>
    <w:rsid w:val="00097833"/>
    <w:rsid w:val="000A7B94"/>
    <w:rsid w:val="000B09CD"/>
    <w:rsid w:val="000D127C"/>
    <w:rsid w:val="000D3372"/>
    <w:rsid w:val="000E13B5"/>
    <w:rsid w:val="000F16FA"/>
    <w:rsid w:val="000F1AEB"/>
    <w:rsid w:val="000F3533"/>
    <w:rsid w:val="000F4FA2"/>
    <w:rsid w:val="00131A89"/>
    <w:rsid w:val="00135942"/>
    <w:rsid w:val="00137FA3"/>
    <w:rsid w:val="00140BAF"/>
    <w:rsid w:val="00150189"/>
    <w:rsid w:val="00172933"/>
    <w:rsid w:val="00172E28"/>
    <w:rsid w:val="0019038A"/>
    <w:rsid w:val="001A1329"/>
    <w:rsid w:val="001A3A62"/>
    <w:rsid w:val="001A5F42"/>
    <w:rsid w:val="001A6132"/>
    <w:rsid w:val="001A67D8"/>
    <w:rsid w:val="001A7861"/>
    <w:rsid w:val="001B4C69"/>
    <w:rsid w:val="001C0359"/>
    <w:rsid w:val="001D3B05"/>
    <w:rsid w:val="001E7C9C"/>
    <w:rsid w:val="001F3467"/>
    <w:rsid w:val="0021115D"/>
    <w:rsid w:val="0021633E"/>
    <w:rsid w:val="00226DB4"/>
    <w:rsid w:val="002360F1"/>
    <w:rsid w:val="002403D4"/>
    <w:rsid w:val="002555D2"/>
    <w:rsid w:val="002628A1"/>
    <w:rsid w:val="00264519"/>
    <w:rsid w:val="002647B5"/>
    <w:rsid w:val="00276741"/>
    <w:rsid w:val="002B27C8"/>
    <w:rsid w:val="002C00FE"/>
    <w:rsid w:val="002C4465"/>
    <w:rsid w:val="002D35A0"/>
    <w:rsid w:val="002D485A"/>
    <w:rsid w:val="002D498E"/>
    <w:rsid w:val="002D7E8F"/>
    <w:rsid w:val="002F2324"/>
    <w:rsid w:val="002F497A"/>
    <w:rsid w:val="0030378C"/>
    <w:rsid w:val="00313572"/>
    <w:rsid w:val="00313A22"/>
    <w:rsid w:val="00313C1B"/>
    <w:rsid w:val="00323CBC"/>
    <w:rsid w:val="0033610F"/>
    <w:rsid w:val="00337273"/>
    <w:rsid w:val="00343AE9"/>
    <w:rsid w:val="00344C40"/>
    <w:rsid w:val="003534DC"/>
    <w:rsid w:val="00353603"/>
    <w:rsid w:val="00356002"/>
    <w:rsid w:val="00356119"/>
    <w:rsid w:val="00361378"/>
    <w:rsid w:val="0036197F"/>
    <w:rsid w:val="003702F7"/>
    <w:rsid w:val="00372725"/>
    <w:rsid w:val="00374D62"/>
    <w:rsid w:val="00380C1C"/>
    <w:rsid w:val="003852D7"/>
    <w:rsid w:val="00385C38"/>
    <w:rsid w:val="00394B64"/>
    <w:rsid w:val="00395F89"/>
    <w:rsid w:val="003A5CA1"/>
    <w:rsid w:val="003A5F26"/>
    <w:rsid w:val="003B0F36"/>
    <w:rsid w:val="003B19B0"/>
    <w:rsid w:val="003B6379"/>
    <w:rsid w:val="003B6B87"/>
    <w:rsid w:val="003D2696"/>
    <w:rsid w:val="003E005F"/>
    <w:rsid w:val="003F4B23"/>
    <w:rsid w:val="003F57D6"/>
    <w:rsid w:val="0041461D"/>
    <w:rsid w:val="0042402B"/>
    <w:rsid w:val="004362E8"/>
    <w:rsid w:val="00440FFB"/>
    <w:rsid w:val="00443A04"/>
    <w:rsid w:val="00443C71"/>
    <w:rsid w:val="004442C6"/>
    <w:rsid w:val="004503CA"/>
    <w:rsid w:val="00454D79"/>
    <w:rsid w:val="00470032"/>
    <w:rsid w:val="00472EFB"/>
    <w:rsid w:val="004806F6"/>
    <w:rsid w:val="00480FE9"/>
    <w:rsid w:val="00492F0C"/>
    <w:rsid w:val="00496312"/>
    <w:rsid w:val="00496756"/>
    <w:rsid w:val="004967D2"/>
    <w:rsid w:val="004A44B5"/>
    <w:rsid w:val="004C125E"/>
    <w:rsid w:val="004D4109"/>
    <w:rsid w:val="004D6367"/>
    <w:rsid w:val="004E7131"/>
    <w:rsid w:val="004F070A"/>
    <w:rsid w:val="0050686C"/>
    <w:rsid w:val="00517C49"/>
    <w:rsid w:val="005277F5"/>
    <w:rsid w:val="00542603"/>
    <w:rsid w:val="005429F6"/>
    <w:rsid w:val="00547FC7"/>
    <w:rsid w:val="00556B08"/>
    <w:rsid w:val="00562145"/>
    <w:rsid w:val="00566DEB"/>
    <w:rsid w:val="00580883"/>
    <w:rsid w:val="00581C9D"/>
    <w:rsid w:val="005914D1"/>
    <w:rsid w:val="005A23CB"/>
    <w:rsid w:val="005A330A"/>
    <w:rsid w:val="005B6732"/>
    <w:rsid w:val="005C41DA"/>
    <w:rsid w:val="005C6A0F"/>
    <w:rsid w:val="005D2805"/>
    <w:rsid w:val="005E25AA"/>
    <w:rsid w:val="005F4C3B"/>
    <w:rsid w:val="006003B5"/>
    <w:rsid w:val="00601A6A"/>
    <w:rsid w:val="00616FD5"/>
    <w:rsid w:val="00625086"/>
    <w:rsid w:val="00627626"/>
    <w:rsid w:val="006363EF"/>
    <w:rsid w:val="00643328"/>
    <w:rsid w:val="00644F6F"/>
    <w:rsid w:val="006619E1"/>
    <w:rsid w:val="00661F0E"/>
    <w:rsid w:val="0066362D"/>
    <w:rsid w:val="006744D4"/>
    <w:rsid w:val="00675BD4"/>
    <w:rsid w:val="0068488B"/>
    <w:rsid w:val="006B0D2F"/>
    <w:rsid w:val="006B7CE2"/>
    <w:rsid w:val="006C6EFA"/>
    <w:rsid w:val="006C6F00"/>
    <w:rsid w:val="006D1E7F"/>
    <w:rsid w:val="006D330A"/>
    <w:rsid w:val="006D70B0"/>
    <w:rsid w:val="006F3937"/>
    <w:rsid w:val="006F4559"/>
    <w:rsid w:val="006F66A5"/>
    <w:rsid w:val="007006CC"/>
    <w:rsid w:val="00711343"/>
    <w:rsid w:val="00727CF2"/>
    <w:rsid w:val="00730A56"/>
    <w:rsid w:val="00733B36"/>
    <w:rsid w:val="007362D8"/>
    <w:rsid w:val="007462E2"/>
    <w:rsid w:val="00765B05"/>
    <w:rsid w:val="00772A8A"/>
    <w:rsid w:val="00774D85"/>
    <w:rsid w:val="00775905"/>
    <w:rsid w:val="007804B5"/>
    <w:rsid w:val="00782502"/>
    <w:rsid w:val="00790CCB"/>
    <w:rsid w:val="00792E00"/>
    <w:rsid w:val="007A6454"/>
    <w:rsid w:val="007B3BA4"/>
    <w:rsid w:val="007C21E6"/>
    <w:rsid w:val="007D0BE4"/>
    <w:rsid w:val="007D20FE"/>
    <w:rsid w:val="007D5578"/>
    <w:rsid w:val="007E37ED"/>
    <w:rsid w:val="007F50BA"/>
    <w:rsid w:val="008001C2"/>
    <w:rsid w:val="0080459C"/>
    <w:rsid w:val="0080634E"/>
    <w:rsid w:val="008169A8"/>
    <w:rsid w:val="00830919"/>
    <w:rsid w:val="008456BD"/>
    <w:rsid w:val="0085140D"/>
    <w:rsid w:val="00857B01"/>
    <w:rsid w:val="008673C5"/>
    <w:rsid w:val="00881EC3"/>
    <w:rsid w:val="00884A2C"/>
    <w:rsid w:val="008906BE"/>
    <w:rsid w:val="00890D67"/>
    <w:rsid w:val="0089741A"/>
    <w:rsid w:val="008A28B4"/>
    <w:rsid w:val="008A749A"/>
    <w:rsid w:val="008B376B"/>
    <w:rsid w:val="008C2AFB"/>
    <w:rsid w:val="008D1778"/>
    <w:rsid w:val="008F2470"/>
    <w:rsid w:val="009004AE"/>
    <w:rsid w:val="00904AAF"/>
    <w:rsid w:val="00917E7C"/>
    <w:rsid w:val="00925A5E"/>
    <w:rsid w:val="00931313"/>
    <w:rsid w:val="009336B8"/>
    <w:rsid w:val="00934BE3"/>
    <w:rsid w:val="00957385"/>
    <w:rsid w:val="009648BF"/>
    <w:rsid w:val="009931D9"/>
    <w:rsid w:val="009A1B33"/>
    <w:rsid w:val="009A235C"/>
    <w:rsid w:val="009A2F79"/>
    <w:rsid w:val="009A5467"/>
    <w:rsid w:val="009A66F6"/>
    <w:rsid w:val="009A730E"/>
    <w:rsid w:val="009C3DB7"/>
    <w:rsid w:val="009D65B5"/>
    <w:rsid w:val="009D7900"/>
    <w:rsid w:val="009E07BF"/>
    <w:rsid w:val="00A022A1"/>
    <w:rsid w:val="00A05276"/>
    <w:rsid w:val="00A10A01"/>
    <w:rsid w:val="00A10B5D"/>
    <w:rsid w:val="00A13339"/>
    <w:rsid w:val="00A318A5"/>
    <w:rsid w:val="00A333A1"/>
    <w:rsid w:val="00A3504C"/>
    <w:rsid w:val="00A54089"/>
    <w:rsid w:val="00A54BAE"/>
    <w:rsid w:val="00A56EFA"/>
    <w:rsid w:val="00A67EC3"/>
    <w:rsid w:val="00A72742"/>
    <w:rsid w:val="00A77EA8"/>
    <w:rsid w:val="00A925B5"/>
    <w:rsid w:val="00AA0EE8"/>
    <w:rsid w:val="00AB0878"/>
    <w:rsid w:val="00AB137E"/>
    <w:rsid w:val="00AB2E91"/>
    <w:rsid w:val="00AB390C"/>
    <w:rsid w:val="00AB48CE"/>
    <w:rsid w:val="00AB5AC2"/>
    <w:rsid w:val="00AB616E"/>
    <w:rsid w:val="00AC00C2"/>
    <w:rsid w:val="00AC5714"/>
    <w:rsid w:val="00AC5F4E"/>
    <w:rsid w:val="00AC7E2E"/>
    <w:rsid w:val="00AD4BBA"/>
    <w:rsid w:val="00AE0126"/>
    <w:rsid w:val="00AE741C"/>
    <w:rsid w:val="00AF13E4"/>
    <w:rsid w:val="00AF3EDC"/>
    <w:rsid w:val="00AF576B"/>
    <w:rsid w:val="00AF6A4D"/>
    <w:rsid w:val="00B04681"/>
    <w:rsid w:val="00B12171"/>
    <w:rsid w:val="00B13D7B"/>
    <w:rsid w:val="00B15313"/>
    <w:rsid w:val="00B26126"/>
    <w:rsid w:val="00B324C8"/>
    <w:rsid w:val="00B371F0"/>
    <w:rsid w:val="00B407DE"/>
    <w:rsid w:val="00B409F3"/>
    <w:rsid w:val="00B43A0F"/>
    <w:rsid w:val="00B44A86"/>
    <w:rsid w:val="00B50B55"/>
    <w:rsid w:val="00B50C52"/>
    <w:rsid w:val="00B525D5"/>
    <w:rsid w:val="00B534DD"/>
    <w:rsid w:val="00B65D0A"/>
    <w:rsid w:val="00B9494D"/>
    <w:rsid w:val="00BB5C2B"/>
    <w:rsid w:val="00BC748E"/>
    <w:rsid w:val="00BD42D6"/>
    <w:rsid w:val="00BF0BDD"/>
    <w:rsid w:val="00BF345E"/>
    <w:rsid w:val="00C00508"/>
    <w:rsid w:val="00C01A62"/>
    <w:rsid w:val="00C16995"/>
    <w:rsid w:val="00C16F37"/>
    <w:rsid w:val="00C25C4E"/>
    <w:rsid w:val="00C261A4"/>
    <w:rsid w:val="00C309D4"/>
    <w:rsid w:val="00C31D9E"/>
    <w:rsid w:val="00C3464A"/>
    <w:rsid w:val="00C40956"/>
    <w:rsid w:val="00C420C8"/>
    <w:rsid w:val="00C42FE2"/>
    <w:rsid w:val="00C441B2"/>
    <w:rsid w:val="00C87617"/>
    <w:rsid w:val="00CA1442"/>
    <w:rsid w:val="00CA635E"/>
    <w:rsid w:val="00CC3652"/>
    <w:rsid w:val="00CC52C5"/>
    <w:rsid w:val="00CE3C23"/>
    <w:rsid w:val="00CF51A9"/>
    <w:rsid w:val="00D009AF"/>
    <w:rsid w:val="00D30ED9"/>
    <w:rsid w:val="00D31E26"/>
    <w:rsid w:val="00D43333"/>
    <w:rsid w:val="00D52BBE"/>
    <w:rsid w:val="00D54FDA"/>
    <w:rsid w:val="00D56144"/>
    <w:rsid w:val="00D600EA"/>
    <w:rsid w:val="00D73E4F"/>
    <w:rsid w:val="00D84E1C"/>
    <w:rsid w:val="00D85465"/>
    <w:rsid w:val="00D90D42"/>
    <w:rsid w:val="00DB4521"/>
    <w:rsid w:val="00DB4F28"/>
    <w:rsid w:val="00DB7701"/>
    <w:rsid w:val="00DC3971"/>
    <w:rsid w:val="00DC65EA"/>
    <w:rsid w:val="00DE5A99"/>
    <w:rsid w:val="00DE5DC6"/>
    <w:rsid w:val="00DF1957"/>
    <w:rsid w:val="00DF6A77"/>
    <w:rsid w:val="00DF733D"/>
    <w:rsid w:val="00E04BD6"/>
    <w:rsid w:val="00E26988"/>
    <w:rsid w:val="00E26F6B"/>
    <w:rsid w:val="00E319DE"/>
    <w:rsid w:val="00E37365"/>
    <w:rsid w:val="00E413E3"/>
    <w:rsid w:val="00E42501"/>
    <w:rsid w:val="00E4659D"/>
    <w:rsid w:val="00E57200"/>
    <w:rsid w:val="00E702DB"/>
    <w:rsid w:val="00E70FA7"/>
    <w:rsid w:val="00E75CEB"/>
    <w:rsid w:val="00E76D5B"/>
    <w:rsid w:val="00E867F6"/>
    <w:rsid w:val="00E972AE"/>
    <w:rsid w:val="00EA7428"/>
    <w:rsid w:val="00EB3DFB"/>
    <w:rsid w:val="00EC3903"/>
    <w:rsid w:val="00EC47D4"/>
    <w:rsid w:val="00ED6E03"/>
    <w:rsid w:val="00F00EE6"/>
    <w:rsid w:val="00F079A2"/>
    <w:rsid w:val="00F254C8"/>
    <w:rsid w:val="00F27E62"/>
    <w:rsid w:val="00F342B1"/>
    <w:rsid w:val="00F40EE9"/>
    <w:rsid w:val="00F465E5"/>
    <w:rsid w:val="00F46E3F"/>
    <w:rsid w:val="00F53906"/>
    <w:rsid w:val="00F57214"/>
    <w:rsid w:val="00F6083D"/>
    <w:rsid w:val="00F73DD3"/>
    <w:rsid w:val="00F8499D"/>
    <w:rsid w:val="00F93898"/>
    <w:rsid w:val="00F951C4"/>
    <w:rsid w:val="00FC01CC"/>
    <w:rsid w:val="00FC0D81"/>
    <w:rsid w:val="00FC0D8B"/>
    <w:rsid w:val="00FC5BC4"/>
    <w:rsid w:val="00FD15DE"/>
    <w:rsid w:val="00FD1CF3"/>
    <w:rsid w:val="00FD4340"/>
    <w:rsid w:val="00FE6E83"/>
    <w:rsid w:val="00FF08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0378"/>
  <w15:docId w15:val="{7BEE9959-0AD6-4087-AE28-6051C458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F0C"/>
    <w:rPr>
      <w:rFonts w:eastAsia="Times New Roman"/>
      <w:sz w:val="24"/>
      <w:szCs w:val="24"/>
    </w:rPr>
  </w:style>
  <w:style w:type="paragraph" w:styleId="Heading1">
    <w:name w:val="heading 1"/>
    <w:basedOn w:val="Normal"/>
    <w:next w:val="Normal"/>
    <w:link w:val="Heading1Char"/>
    <w:qFormat/>
    <w:rsid w:val="00492F0C"/>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492F0C"/>
    <w:pPr>
      <w:numPr>
        <w:numId w:val="4"/>
      </w:numPr>
      <w:tabs>
        <w:tab w:val="left" w:pos="360"/>
      </w:tabs>
      <w:ind w:left="360"/>
      <w:outlineLvl w:val="1"/>
    </w:pPr>
    <w:rPr>
      <w:b/>
      <w:lang w:val="en-GB"/>
    </w:rPr>
  </w:style>
  <w:style w:type="paragraph" w:styleId="Heading3">
    <w:name w:val="heading 3"/>
    <w:basedOn w:val="ListParagraph"/>
    <w:next w:val="Normal"/>
    <w:link w:val="Heading3Char"/>
    <w:qFormat/>
    <w:rsid w:val="00492F0C"/>
    <w:pPr>
      <w:numPr>
        <w:numId w:val="3"/>
      </w:numPr>
      <w:outlineLvl w:val="2"/>
    </w:pPr>
    <w:rPr>
      <w:b/>
      <w:lang w:val="en-GB"/>
    </w:rPr>
  </w:style>
  <w:style w:type="paragraph" w:styleId="Heading4">
    <w:name w:val="heading 4"/>
    <w:aliases w:val="Sub-Clause Sub-paragraph, Sub-Clause Sub-paragraph"/>
    <w:basedOn w:val="Normal"/>
    <w:next w:val="Normal"/>
    <w:link w:val="Heading4Char"/>
    <w:qFormat/>
    <w:rsid w:val="00492F0C"/>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492F0C"/>
    <w:pPr>
      <w:numPr>
        <w:numId w:val="7"/>
      </w:numPr>
      <w:spacing w:after="200"/>
      <w:contextualSpacing w:val="0"/>
      <w:outlineLvl w:val="4"/>
    </w:pPr>
    <w:rPr>
      <w:b/>
      <w:lang w:val="en-GB"/>
    </w:rPr>
  </w:style>
  <w:style w:type="paragraph" w:styleId="Heading6">
    <w:name w:val="heading 6"/>
    <w:basedOn w:val="Normal"/>
    <w:next w:val="BankNormal"/>
    <w:link w:val="Heading6Char"/>
    <w:qFormat/>
    <w:rsid w:val="00492F0C"/>
    <w:pPr>
      <w:ind w:left="1080" w:hanging="1080"/>
      <w:jc w:val="center"/>
      <w:outlineLvl w:val="5"/>
    </w:pPr>
    <w:rPr>
      <w:b/>
      <w:smallCaps/>
    </w:rPr>
  </w:style>
  <w:style w:type="paragraph" w:styleId="Heading7">
    <w:name w:val="heading 7"/>
    <w:basedOn w:val="Normal"/>
    <w:next w:val="Normal"/>
    <w:link w:val="Heading7Char"/>
    <w:qFormat/>
    <w:rsid w:val="00492F0C"/>
    <w:pPr>
      <w:keepNext/>
      <w:jc w:val="both"/>
      <w:outlineLvl w:val="6"/>
    </w:pPr>
    <w:rPr>
      <w:b/>
      <w:bCs/>
      <w:sz w:val="20"/>
    </w:rPr>
  </w:style>
  <w:style w:type="paragraph" w:styleId="Heading8">
    <w:name w:val="heading 8"/>
    <w:basedOn w:val="Normal"/>
    <w:next w:val="Normal"/>
    <w:link w:val="Heading8Char"/>
    <w:qFormat/>
    <w:rsid w:val="00492F0C"/>
    <w:pPr>
      <w:keepNext/>
      <w:ind w:left="720" w:hanging="720"/>
      <w:jc w:val="both"/>
      <w:outlineLvl w:val="7"/>
    </w:pPr>
    <w:rPr>
      <w:b/>
      <w:bCs/>
      <w:sz w:val="20"/>
    </w:rPr>
  </w:style>
  <w:style w:type="paragraph" w:styleId="Heading9">
    <w:name w:val="heading 9"/>
    <w:basedOn w:val="Normal"/>
    <w:next w:val="Normal"/>
    <w:link w:val="Heading9Char"/>
    <w:qFormat/>
    <w:rsid w:val="00492F0C"/>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2F0C"/>
    <w:rPr>
      <w:rFonts w:ascii="Times New Roman Bold" w:eastAsia="Times New Roman" w:hAnsi="Times New Roman Bold" w:cs="Times New Roman"/>
      <w:b/>
      <w:sz w:val="32"/>
      <w:szCs w:val="20"/>
    </w:rPr>
  </w:style>
  <w:style w:type="character" w:customStyle="1" w:styleId="Heading2Char">
    <w:name w:val="Heading 2 Char"/>
    <w:link w:val="Heading2"/>
    <w:rsid w:val="00492F0C"/>
    <w:rPr>
      <w:rFonts w:eastAsia="Times New Roman" w:cs="Times New Roman"/>
      <w:b/>
      <w:sz w:val="24"/>
      <w:szCs w:val="24"/>
      <w:lang w:val="en-GB"/>
    </w:rPr>
  </w:style>
  <w:style w:type="character" w:customStyle="1" w:styleId="Heading3Char">
    <w:name w:val="Heading 3 Char"/>
    <w:link w:val="Heading3"/>
    <w:rsid w:val="00492F0C"/>
    <w:rPr>
      <w:rFonts w:eastAsia="Times New Roman" w:cs="Times New Roman"/>
      <w:b/>
      <w:sz w:val="24"/>
      <w:szCs w:val="24"/>
      <w:lang w:val="en-GB"/>
    </w:rPr>
  </w:style>
  <w:style w:type="character" w:customStyle="1" w:styleId="Heading4Char">
    <w:name w:val="Heading 4 Char"/>
    <w:aliases w:val="Sub-Clause Sub-paragraph Char, Sub-Clause Sub-paragraph Char"/>
    <w:link w:val="Heading4"/>
    <w:rsid w:val="00492F0C"/>
    <w:rPr>
      <w:rFonts w:eastAsia="Times New Roman" w:cs="Times New Roman"/>
      <w:b/>
      <w:bCs/>
      <w:sz w:val="20"/>
      <w:szCs w:val="24"/>
    </w:rPr>
  </w:style>
  <w:style w:type="character" w:customStyle="1" w:styleId="Heading5Char">
    <w:name w:val="Heading 5 Char"/>
    <w:link w:val="Heading5"/>
    <w:rsid w:val="00492F0C"/>
    <w:rPr>
      <w:rFonts w:eastAsia="Times New Roman" w:cs="Times New Roman"/>
      <w:b/>
      <w:sz w:val="24"/>
      <w:szCs w:val="24"/>
      <w:lang w:val="en-GB"/>
    </w:rPr>
  </w:style>
  <w:style w:type="character" w:customStyle="1" w:styleId="Heading6Char">
    <w:name w:val="Heading 6 Char"/>
    <w:link w:val="Heading6"/>
    <w:rsid w:val="00492F0C"/>
    <w:rPr>
      <w:rFonts w:eastAsia="Times New Roman" w:cs="Times New Roman"/>
      <w:b/>
      <w:smallCaps/>
      <w:sz w:val="24"/>
      <w:szCs w:val="24"/>
    </w:rPr>
  </w:style>
  <w:style w:type="character" w:customStyle="1" w:styleId="Heading7Char">
    <w:name w:val="Heading 7 Char"/>
    <w:link w:val="Heading7"/>
    <w:rsid w:val="00492F0C"/>
    <w:rPr>
      <w:rFonts w:eastAsia="Times New Roman" w:cs="Times New Roman"/>
      <w:b/>
      <w:bCs/>
      <w:sz w:val="20"/>
      <w:szCs w:val="24"/>
    </w:rPr>
  </w:style>
  <w:style w:type="character" w:customStyle="1" w:styleId="Heading8Char">
    <w:name w:val="Heading 8 Char"/>
    <w:link w:val="Heading8"/>
    <w:rsid w:val="00492F0C"/>
    <w:rPr>
      <w:rFonts w:eastAsia="Times New Roman" w:cs="Times New Roman"/>
      <w:b/>
      <w:bCs/>
      <w:sz w:val="20"/>
      <w:szCs w:val="24"/>
    </w:rPr>
  </w:style>
  <w:style w:type="character" w:customStyle="1" w:styleId="Heading9Char">
    <w:name w:val="Heading 9 Char"/>
    <w:link w:val="Heading9"/>
    <w:rsid w:val="00492F0C"/>
    <w:rPr>
      <w:rFonts w:eastAsia="Times New Roman" w:cs="Times New Roman"/>
      <w:b/>
      <w:sz w:val="28"/>
      <w:szCs w:val="24"/>
      <w:lang w:val="en-GB" w:eastAsia="it-IT"/>
    </w:rPr>
  </w:style>
  <w:style w:type="paragraph" w:customStyle="1" w:styleId="BankNormal">
    <w:name w:val="BankNormal"/>
    <w:basedOn w:val="Normal"/>
    <w:rsid w:val="00492F0C"/>
    <w:pPr>
      <w:spacing w:after="240"/>
    </w:pPr>
    <w:rPr>
      <w:szCs w:val="20"/>
    </w:rPr>
  </w:style>
  <w:style w:type="paragraph" w:customStyle="1" w:styleId="Clauses">
    <w:name w:val="Clauses"/>
    <w:basedOn w:val="Normal"/>
    <w:rsid w:val="00492F0C"/>
    <w:pPr>
      <w:keepLines/>
      <w:numPr>
        <w:ilvl w:val="2"/>
        <w:numId w:val="1"/>
      </w:numPr>
      <w:tabs>
        <w:tab w:val="clear" w:pos="1712"/>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492F0C"/>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492F0C"/>
    <w:pPr>
      <w:numPr>
        <w:ilvl w:val="3"/>
      </w:numPr>
      <w:tabs>
        <w:tab w:val="clear" w:pos="1418"/>
        <w:tab w:val="num" w:pos="1712"/>
        <w:tab w:val="left" w:pos="1843"/>
      </w:tabs>
      <w:ind w:left="1418" w:hanging="426"/>
    </w:pPr>
  </w:style>
  <w:style w:type="paragraph" w:customStyle="1" w:styleId="Normal1">
    <w:name w:val="Normal(1)"/>
    <w:basedOn w:val="Normal"/>
    <w:rsid w:val="00492F0C"/>
    <w:pPr>
      <w:tabs>
        <w:tab w:val="num" w:pos="709"/>
      </w:tabs>
      <w:spacing w:after="120"/>
      <w:ind w:left="709" w:hanging="709"/>
      <w:jc w:val="both"/>
    </w:pPr>
    <w:rPr>
      <w:szCs w:val="20"/>
      <w:lang w:val="en-GB" w:eastAsia="en-GB"/>
    </w:rPr>
  </w:style>
  <w:style w:type="paragraph" w:styleId="Title">
    <w:name w:val="Title"/>
    <w:basedOn w:val="Normal"/>
    <w:link w:val="TitleChar"/>
    <w:qFormat/>
    <w:rsid w:val="00492F0C"/>
    <w:pPr>
      <w:tabs>
        <w:tab w:val="right" w:leader="dot" w:pos="8640"/>
      </w:tabs>
      <w:jc w:val="center"/>
    </w:pPr>
    <w:rPr>
      <w:b/>
      <w:sz w:val="36"/>
      <w:szCs w:val="20"/>
    </w:rPr>
  </w:style>
  <w:style w:type="character" w:customStyle="1" w:styleId="TitleChar">
    <w:name w:val="Title Char"/>
    <w:link w:val="Title"/>
    <w:rsid w:val="00492F0C"/>
    <w:rPr>
      <w:rFonts w:eastAsia="Times New Roman" w:cs="Times New Roman"/>
      <w:b/>
      <w:sz w:val="36"/>
      <w:szCs w:val="20"/>
    </w:rPr>
  </w:style>
  <w:style w:type="paragraph" w:styleId="BodyText">
    <w:name w:val="Body Text"/>
    <w:basedOn w:val="Normal"/>
    <w:link w:val="BodyTextChar"/>
    <w:rsid w:val="00492F0C"/>
    <w:pPr>
      <w:suppressAutoHyphens/>
      <w:spacing w:after="120"/>
      <w:jc w:val="both"/>
    </w:pPr>
    <w:rPr>
      <w:szCs w:val="20"/>
    </w:rPr>
  </w:style>
  <w:style w:type="character" w:customStyle="1" w:styleId="BodyTextChar">
    <w:name w:val="Body Text Char"/>
    <w:link w:val="BodyText"/>
    <w:rsid w:val="00492F0C"/>
    <w:rPr>
      <w:rFonts w:eastAsia="Times New Roman" w:cs="Times New Roman"/>
      <w:sz w:val="24"/>
      <w:szCs w:val="20"/>
    </w:rPr>
  </w:style>
  <w:style w:type="paragraph" w:styleId="TOC1">
    <w:name w:val="toc 1"/>
    <w:basedOn w:val="Normal"/>
    <w:next w:val="Normal"/>
    <w:autoRedefine/>
    <w:uiPriority w:val="39"/>
    <w:rsid w:val="00492F0C"/>
    <w:pPr>
      <w:tabs>
        <w:tab w:val="right" w:leader="dot" w:pos="9000"/>
      </w:tabs>
      <w:spacing w:after="120"/>
      <w:jc w:val="both"/>
    </w:pPr>
    <w:rPr>
      <w:noProof/>
      <w:lang w:val="en-GB"/>
    </w:rPr>
  </w:style>
  <w:style w:type="paragraph" w:styleId="TOC2">
    <w:name w:val="toc 2"/>
    <w:basedOn w:val="Normal"/>
    <w:next w:val="Normal"/>
    <w:autoRedefine/>
    <w:uiPriority w:val="39"/>
    <w:rsid w:val="00492F0C"/>
    <w:pPr>
      <w:tabs>
        <w:tab w:val="left" w:pos="1260"/>
        <w:tab w:val="right" w:leader="dot" w:pos="9000"/>
      </w:tabs>
      <w:ind w:left="720" w:hanging="360"/>
    </w:pPr>
    <w:rPr>
      <w:noProof/>
      <w:szCs w:val="20"/>
    </w:rPr>
  </w:style>
  <w:style w:type="paragraph" w:styleId="BodyTextIndent">
    <w:name w:val="Body Text Indent"/>
    <w:basedOn w:val="Normal"/>
    <w:link w:val="BodyTextIndentChar"/>
    <w:rsid w:val="00492F0C"/>
    <w:pPr>
      <w:tabs>
        <w:tab w:val="left" w:pos="-720"/>
      </w:tabs>
      <w:suppressAutoHyphens/>
      <w:jc w:val="both"/>
    </w:pPr>
    <w:rPr>
      <w:spacing w:val="-2"/>
      <w:szCs w:val="20"/>
      <w:lang w:eastAsia="it-IT"/>
    </w:rPr>
  </w:style>
  <w:style w:type="character" w:customStyle="1" w:styleId="BodyTextIndentChar">
    <w:name w:val="Body Text Indent Char"/>
    <w:link w:val="BodyTextIndent"/>
    <w:rsid w:val="00492F0C"/>
    <w:rPr>
      <w:rFonts w:eastAsia="Times New Roman" w:cs="Times New Roman"/>
      <w:spacing w:val="-2"/>
      <w:sz w:val="24"/>
      <w:szCs w:val="20"/>
      <w:lang w:eastAsia="it-IT"/>
    </w:rPr>
  </w:style>
  <w:style w:type="paragraph" w:styleId="List">
    <w:name w:val="List"/>
    <w:basedOn w:val="Normal"/>
    <w:rsid w:val="00492F0C"/>
    <w:pPr>
      <w:ind w:left="283" w:hanging="283"/>
    </w:pPr>
  </w:style>
  <w:style w:type="paragraph" w:styleId="Salutation">
    <w:name w:val="Salutation"/>
    <w:basedOn w:val="Normal"/>
    <w:next w:val="Normal"/>
    <w:link w:val="SalutationChar"/>
    <w:rsid w:val="00492F0C"/>
  </w:style>
  <w:style w:type="character" w:customStyle="1" w:styleId="SalutationChar">
    <w:name w:val="Salutation Char"/>
    <w:link w:val="Salutation"/>
    <w:rsid w:val="00492F0C"/>
    <w:rPr>
      <w:rFonts w:eastAsia="Times New Roman" w:cs="Times New Roman"/>
      <w:sz w:val="24"/>
      <w:szCs w:val="24"/>
    </w:rPr>
  </w:style>
  <w:style w:type="paragraph" w:styleId="ListContinue">
    <w:name w:val="List Continue"/>
    <w:basedOn w:val="Normal"/>
    <w:rsid w:val="00492F0C"/>
    <w:pPr>
      <w:spacing w:after="120"/>
      <w:ind w:left="283"/>
    </w:pPr>
  </w:style>
  <w:style w:type="paragraph" w:styleId="NormalIndent">
    <w:name w:val="Normal Indent"/>
    <w:basedOn w:val="Normal"/>
    <w:rsid w:val="00492F0C"/>
    <w:pPr>
      <w:ind w:left="708"/>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492F0C"/>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492F0C"/>
    <w:rPr>
      <w:rFonts w:eastAsia="Times New Roman" w:cs="Times New Roman"/>
      <w:sz w:val="20"/>
      <w:szCs w:val="20"/>
    </w:rPr>
  </w:style>
  <w:style w:type="paragraph" w:styleId="BodyTextIndent2">
    <w:name w:val="Body Text Indent 2"/>
    <w:basedOn w:val="Normal"/>
    <w:link w:val="BodyTextIndent2Char"/>
    <w:rsid w:val="00492F0C"/>
    <w:pPr>
      <w:ind w:left="720" w:hanging="720"/>
      <w:jc w:val="both"/>
    </w:pPr>
  </w:style>
  <w:style w:type="character" w:customStyle="1" w:styleId="BodyTextIndent2Char">
    <w:name w:val="Body Text Indent 2 Char"/>
    <w:link w:val="BodyTextIndent2"/>
    <w:rsid w:val="00492F0C"/>
    <w:rPr>
      <w:rFonts w:eastAsia="Times New Roman" w:cs="Times New Roman"/>
      <w:sz w:val="24"/>
      <w:szCs w:val="24"/>
    </w:rPr>
  </w:style>
  <w:style w:type="paragraph" w:styleId="BodyTextIndent3">
    <w:name w:val="Body Text Indent 3"/>
    <w:basedOn w:val="Normal"/>
    <w:link w:val="BodyTextIndent3Char"/>
    <w:rsid w:val="00492F0C"/>
    <w:pPr>
      <w:ind w:left="1854" w:hanging="414"/>
      <w:jc w:val="both"/>
    </w:pPr>
  </w:style>
  <w:style w:type="character" w:customStyle="1" w:styleId="BodyTextIndent3Char">
    <w:name w:val="Body Text Indent 3 Char"/>
    <w:link w:val="BodyTextIndent3"/>
    <w:rsid w:val="00492F0C"/>
    <w:rPr>
      <w:rFonts w:eastAsia="Times New Roman" w:cs="Times New Roman"/>
      <w:sz w:val="24"/>
      <w:szCs w:val="24"/>
    </w:rPr>
  </w:style>
  <w:style w:type="paragraph" w:styleId="BlockText">
    <w:name w:val="Block Text"/>
    <w:basedOn w:val="Normal"/>
    <w:rsid w:val="00492F0C"/>
    <w:pPr>
      <w:tabs>
        <w:tab w:val="left" w:pos="702"/>
        <w:tab w:val="left" w:pos="1494"/>
      </w:tabs>
      <w:ind w:left="702" w:right="-72" w:hanging="702"/>
      <w:jc w:val="both"/>
    </w:pPr>
    <w:rPr>
      <w:lang w:val="en-GB" w:eastAsia="it-IT"/>
    </w:rPr>
  </w:style>
  <w:style w:type="paragraph" w:styleId="Caption">
    <w:name w:val="caption"/>
    <w:basedOn w:val="Normal"/>
    <w:next w:val="Normal"/>
    <w:qFormat/>
    <w:rsid w:val="00492F0C"/>
    <w:pPr>
      <w:ind w:left="2340"/>
    </w:pPr>
    <w:rPr>
      <w:b/>
      <w:bCs/>
      <w:sz w:val="20"/>
      <w:lang w:val="en-GB" w:eastAsia="it-IT"/>
    </w:rPr>
  </w:style>
  <w:style w:type="paragraph" w:styleId="BodyText3">
    <w:name w:val="Body Text 3"/>
    <w:basedOn w:val="Normal"/>
    <w:link w:val="BodyText3Char"/>
    <w:rsid w:val="00492F0C"/>
    <w:pPr>
      <w:tabs>
        <w:tab w:val="left" w:pos="405"/>
      </w:tabs>
    </w:pPr>
    <w:rPr>
      <w:rFonts w:ascii="Arial" w:hAnsi="Arial"/>
      <w:sz w:val="16"/>
    </w:rPr>
  </w:style>
  <w:style w:type="character" w:customStyle="1" w:styleId="BodyText3Char">
    <w:name w:val="Body Text 3 Char"/>
    <w:link w:val="BodyText3"/>
    <w:rsid w:val="00492F0C"/>
    <w:rPr>
      <w:rFonts w:ascii="Arial" w:eastAsia="Times New Roman" w:hAnsi="Arial" w:cs="Times New Roman"/>
      <w:sz w:val="16"/>
      <w:szCs w:val="24"/>
    </w:rPr>
  </w:style>
  <w:style w:type="paragraph" w:customStyle="1" w:styleId="xl26">
    <w:name w:val="xl26"/>
    <w:basedOn w:val="Normal"/>
    <w:rsid w:val="00492F0C"/>
    <w:pPr>
      <w:spacing w:before="100" w:beforeAutospacing="1" w:after="100" w:afterAutospacing="1"/>
    </w:pPr>
    <w:rPr>
      <w:b/>
      <w:bCs/>
      <w:lang w:val="it-IT" w:eastAsia="it-IT"/>
    </w:rPr>
  </w:style>
  <w:style w:type="paragraph" w:customStyle="1" w:styleId="xl143">
    <w:name w:val="xl143"/>
    <w:basedOn w:val="Normal"/>
    <w:rsid w:val="00492F0C"/>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rsid w:val="00492F0C"/>
    <w:rPr>
      <w:rFonts w:cs="Times New Roman"/>
    </w:rPr>
  </w:style>
  <w:style w:type="paragraph" w:styleId="Header">
    <w:name w:val="header"/>
    <w:basedOn w:val="Normal"/>
    <w:link w:val="HeaderChar"/>
    <w:uiPriority w:val="99"/>
    <w:rsid w:val="00492F0C"/>
    <w:pPr>
      <w:pBdr>
        <w:bottom w:val="single" w:sz="4" w:space="1" w:color="auto"/>
      </w:pBdr>
      <w:tabs>
        <w:tab w:val="right" w:pos="9000"/>
      </w:tabs>
      <w:ind w:right="73"/>
    </w:pPr>
    <w:rPr>
      <w:sz w:val="20"/>
      <w:szCs w:val="20"/>
    </w:rPr>
  </w:style>
  <w:style w:type="character" w:customStyle="1" w:styleId="HeaderChar">
    <w:name w:val="Header Char"/>
    <w:link w:val="Header"/>
    <w:uiPriority w:val="99"/>
    <w:rsid w:val="00492F0C"/>
    <w:rPr>
      <w:rFonts w:eastAsia="Times New Roman" w:cs="Times New Roman"/>
      <w:sz w:val="20"/>
      <w:szCs w:val="20"/>
    </w:rPr>
  </w:style>
  <w:style w:type="paragraph" w:styleId="Footer">
    <w:name w:val="footer"/>
    <w:basedOn w:val="Normal"/>
    <w:link w:val="FooterChar"/>
    <w:uiPriority w:val="99"/>
    <w:qFormat/>
    <w:rsid w:val="00492F0C"/>
    <w:pPr>
      <w:tabs>
        <w:tab w:val="center" w:pos="4320"/>
        <w:tab w:val="right" w:pos="8640"/>
      </w:tabs>
    </w:pPr>
    <w:rPr>
      <w:szCs w:val="20"/>
    </w:rPr>
  </w:style>
  <w:style w:type="character" w:customStyle="1" w:styleId="FooterChar">
    <w:name w:val="Footer Char"/>
    <w:link w:val="Footer"/>
    <w:uiPriority w:val="99"/>
    <w:rsid w:val="00492F0C"/>
    <w:rPr>
      <w:rFonts w:eastAsia="Times New Roman" w:cs="Times New Roman"/>
      <w:sz w:val="24"/>
      <w:szCs w:val="20"/>
    </w:rPr>
  </w:style>
  <w:style w:type="character" w:styleId="FootnoteReference">
    <w:name w:val="footnote reference"/>
    <w:uiPriority w:val="99"/>
    <w:rsid w:val="00492F0C"/>
    <w:rPr>
      <w:rFonts w:cs="Times New Roman"/>
      <w:vertAlign w:val="superscript"/>
    </w:rPr>
  </w:style>
  <w:style w:type="paragraph" w:customStyle="1" w:styleId="xl41">
    <w:name w:val="xl41"/>
    <w:basedOn w:val="Normal"/>
    <w:rsid w:val="00492F0C"/>
    <w:pPr>
      <w:spacing w:before="100" w:beforeAutospacing="1" w:after="100" w:afterAutospacing="1"/>
    </w:pPr>
    <w:rPr>
      <w:sz w:val="20"/>
      <w:szCs w:val="20"/>
      <w:lang w:val="it-IT" w:eastAsia="it-IT"/>
    </w:rPr>
  </w:style>
  <w:style w:type="paragraph" w:styleId="Subtitle">
    <w:name w:val="Subtitle"/>
    <w:basedOn w:val="Normal"/>
    <w:link w:val="SubtitleChar"/>
    <w:qFormat/>
    <w:rsid w:val="00492F0C"/>
    <w:pPr>
      <w:spacing w:after="60"/>
      <w:jc w:val="center"/>
      <w:outlineLvl w:val="1"/>
    </w:pPr>
    <w:rPr>
      <w:rFonts w:ascii="Arial" w:hAnsi="Arial"/>
    </w:rPr>
  </w:style>
  <w:style w:type="character" w:customStyle="1" w:styleId="SubtitleChar">
    <w:name w:val="Subtitle Char"/>
    <w:link w:val="Subtitle"/>
    <w:rsid w:val="00492F0C"/>
    <w:rPr>
      <w:rFonts w:ascii="Arial" w:eastAsia="Times New Roman" w:hAnsi="Arial" w:cs="Arial"/>
      <w:sz w:val="24"/>
      <w:szCs w:val="24"/>
    </w:rPr>
  </w:style>
  <w:style w:type="paragraph" w:styleId="TOC3">
    <w:name w:val="toc 3"/>
    <w:basedOn w:val="Normal"/>
    <w:next w:val="Normal"/>
    <w:autoRedefine/>
    <w:uiPriority w:val="39"/>
    <w:rsid w:val="00492F0C"/>
    <w:pPr>
      <w:tabs>
        <w:tab w:val="left" w:pos="1260"/>
        <w:tab w:val="right" w:leader="dot" w:pos="9000"/>
      </w:tabs>
      <w:ind w:left="720"/>
    </w:pPr>
    <w:rPr>
      <w:noProof/>
      <w:szCs w:val="20"/>
    </w:rPr>
  </w:style>
  <w:style w:type="paragraph" w:styleId="TOC4">
    <w:name w:val="toc 4"/>
    <w:basedOn w:val="Normal"/>
    <w:next w:val="Normal"/>
    <w:autoRedefine/>
    <w:uiPriority w:val="39"/>
    <w:rsid w:val="00492F0C"/>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link w:val="NormalWebChar"/>
    <w:rsid w:val="00492F0C"/>
    <w:pPr>
      <w:spacing w:before="100" w:beforeAutospacing="1" w:after="100" w:afterAutospacing="1"/>
    </w:pPr>
    <w:rPr>
      <w:rFonts w:ascii="Arial Unicode MS" w:eastAsia="Arial Unicode MS"/>
      <w:color w:val="000000"/>
    </w:rPr>
  </w:style>
  <w:style w:type="paragraph" w:styleId="TOC5">
    <w:name w:val="toc 5"/>
    <w:basedOn w:val="Normal"/>
    <w:next w:val="Normal"/>
    <w:autoRedefine/>
    <w:uiPriority w:val="39"/>
    <w:rsid w:val="00492F0C"/>
    <w:pPr>
      <w:tabs>
        <w:tab w:val="left" w:pos="1260"/>
        <w:tab w:val="right" w:leader="dot" w:pos="8990"/>
      </w:tabs>
      <w:ind w:left="720"/>
    </w:pPr>
  </w:style>
  <w:style w:type="paragraph" w:styleId="TOC6">
    <w:name w:val="toc 6"/>
    <w:basedOn w:val="Normal"/>
    <w:next w:val="Normal"/>
    <w:autoRedefine/>
    <w:uiPriority w:val="39"/>
    <w:rsid w:val="00492F0C"/>
    <w:pPr>
      <w:numPr>
        <w:numId w:val="11"/>
      </w:numPr>
      <w:tabs>
        <w:tab w:val="right" w:leader="dot" w:pos="8990"/>
      </w:tabs>
      <w:ind w:hanging="720"/>
    </w:pPr>
  </w:style>
  <w:style w:type="paragraph" w:styleId="TOC7">
    <w:name w:val="toc 7"/>
    <w:basedOn w:val="Normal"/>
    <w:next w:val="Normal"/>
    <w:autoRedefine/>
    <w:uiPriority w:val="39"/>
    <w:rsid w:val="00492F0C"/>
    <w:pPr>
      <w:ind w:left="1440"/>
    </w:pPr>
  </w:style>
  <w:style w:type="paragraph" w:styleId="TOC8">
    <w:name w:val="toc 8"/>
    <w:basedOn w:val="Normal"/>
    <w:next w:val="Normal"/>
    <w:autoRedefine/>
    <w:uiPriority w:val="39"/>
    <w:rsid w:val="00492F0C"/>
    <w:pPr>
      <w:ind w:left="1680"/>
    </w:pPr>
  </w:style>
  <w:style w:type="paragraph" w:styleId="TOC9">
    <w:name w:val="toc 9"/>
    <w:basedOn w:val="Normal"/>
    <w:next w:val="Normal"/>
    <w:autoRedefine/>
    <w:uiPriority w:val="39"/>
    <w:rsid w:val="00492F0C"/>
    <w:pPr>
      <w:ind w:left="1920"/>
    </w:pPr>
  </w:style>
  <w:style w:type="character" w:styleId="Hyperlink">
    <w:name w:val="Hyperlink"/>
    <w:uiPriority w:val="99"/>
    <w:rsid w:val="00492F0C"/>
    <w:rPr>
      <w:rFonts w:cs="Times New Roman"/>
      <w:color w:val="0000FF"/>
      <w:u w:val="single"/>
    </w:rPr>
  </w:style>
  <w:style w:type="paragraph" w:styleId="BalloonText">
    <w:name w:val="Balloon Text"/>
    <w:basedOn w:val="Normal"/>
    <w:link w:val="BalloonTextChar"/>
    <w:semiHidden/>
    <w:rsid w:val="00492F0C"/>
    <w:rPr>
      <w:rFonts w:ascii="Tahoma" w:hAnsi="Tahoma"/>
      <w:sz w:val="16"/>
      <w:szCs w:val="16"/>
    </w:rPr>
  </w:style>
  <w:style w:type="character" w:customStyle="1" w:styleId="BalloonTextChar">
    <w:name w:val="Balloon Text Char"/>
    <w:link w:val="BalloonText"/>
    <w:semiHidden/>
    <w:rsid w:val="00492F0C"/>
    <w:rPr>
      <w:rFonts w:ascii="Tahoma" w:eastAsia="Times New Roman" w:hAnsi="Tahoma" w:cs="Tahoma"/>
      <w:sz w:val="16"/>
      <w:szCs w:val="16"/>
    </w:rPr>
  </w:style>
  <w:style w:type="paragraph" w:customStyle="1" w:styleId="A1-Heading1">
    <w:name w:val="A1-Heading1"/>
    <w:basedOn w:val="Heading1"/>
    <w:rsid w:val="00492F0C"/>
    <w:pPr>
      <w:keepNext w:val="0"/>
      <w:keepLines w:val="0"/>
    </w:pPr>
    <w:rPr>
      <w:rFonts w:ascii="Times New Roman" w:hAnsi="Times New Roman"/>
    </w:rPr>
  </w:style>
  <w:style w:type="paragraph" w:customStyle="1" w:styleId="A1-Heading2">
    <w:name w:val="A1-Heading2"/>
    <w:basedOn w:val="Heading2"/>
    <w:rsid w:val="00492F0C"/>
    <w:pPr>
      <w:jc w:val="center"/>
    </w:pPr>
    <w:rPr>
      <w:bCs/>
      <w:smallCaps/>
    </w:rPr>
  </w:style>
  <w:style w:type="paragraph" w:customStyle="1" w:styleId="A2-Heading1">
    <w:name w:val="A2-Heading 1"/>
    <w:basedOn w:val="Heading1"/>
    <w:rsid w:val="00492F0C"/>
    <w:pPr>
      <w:keepNext w:val="0"/>
      <w:keepLines w:val="0"/>
      <w:numPr>
        <w:ilvl w:val="12"/>
      </w:numPr>
      <w:spacing w:before="0" w:after="0"/>
    </w:pPr>
    <w:rPr>
      <w:szCs w:val="24"/>
    </w:rPr>
  </w:style>
  <w:style w:type="paragraph" w:customStyle="1" w:styleId="A2-Heading2">
    <w:name w:val="A2-Heading 2"/>
    <w:basedOn w:val="Heading2"/>
    <w:rsid w:val="00492F0C"/>
    <w:pPr>
      <w:numPr>
        <w:numId w:val="0"/>
      </w:numPr>
      <w:tabs>
        <w:tab w:val="num" w:pos="360"/>
      </w:tabs>
      <w:ind w:left="720" w:hanging="720"/>
      <w:jc w:val="center"/>
    </w:pPr>
    <w:rPr>
      <w:bCs/>
      <w:smallCaps/>
    </w:rPr>
  </w:style>
  <w:style w:type="paragraph" w:customStyle="1" w:styleId="A1-Heading3">
    <w:name w:val="A1-Heading 3"/>
    <w:basedOn w:val="Heading3"/>
    <w:rsid w:val="00492F0C"/>
    <w:pPr>
      <w:tabs>
        <w:tab w:val="left" w:pos="540"/>
      </w:tabs>
      <w:ind w:left="533" w:right="-29" w:hanging="533"/>
    </w:pPr>
    <w:rPr>
      <w:bCs/>
    </w:rPr>
  </w:style>
  <w:style w:type="paragraph" w:customStyle="1" w:styleId="A1-Heading4">
    <w:name w:val="A1-Heading 4"/>
    <w:basedOn w:val="Heading4"/>
    <w:rsid w:val="00492F0C"/>
    <w:pPr>
      <w:keepNext w:val="0"/>
      <w:tabs>
        <w:tab w:val="left" w:pos="1062"/>
      </w:tabs>
      <w:ind w:left="1062" w:hanging="720"/>
    </w:pPr>
    <w:rPr>
      <w:sz w:val="24"/>
    </w:rPr>
  </w:style>
  <w:style w:type="paragraph" w:customStyle="1" w:styleId="A2-Heading3">
    <w:name w:val="A2-Heading 3"/>
    <w:basedOn w:val="Heading3"/>
    <w:rsid w:val="00492F0C"/>
    <w:pPr>
      <w:tabs>
        <w:tab w:val="left" w:pos="540"/>
      </w:tabs>
      <w:ind w:left="539" w:right="-34" w:hanging="539"/>
    </w:pPr>
    <w:rPr>
      <w:bCs/>
    </w:rPr>
  </w:style>
  <w:style w:type="character" w:styleId="FollowedHyperlink">
    <w:name w:val="FollowedHyperlink"/>
    <w:rsid w:val="00492F0C"/>
    <w:rPr>
      <w:rFonts w:cs="Times New Roman"/>
      <w:color w:val="606420"/>
      <w:u w:val="single"/>
    </w:rPr>
  </w:style>
  <w:style w:type="character" w:styleId="CommentReference">
    <w:name w:val="annotation reference"/>
    <w:uiPriority w:val="99"/>
    <w:rsid w:val="00492F0C"/>
    <w:rPr>
      <w:rFonts w:cs="Times New Roman"/>
      <w:sz w:val="16"/>
      <w:szCs w:val="16"/>
    </w:rPr>
  </w:style>
  <w:style w:type="paragraph" w:styleId="CommentText">
    <w:name w:val="annotation text"/>
    <w:aliases w:val="Char1"/>
    <w:basedOn w:val="Normal"/>
    <w:link w:val="CommentTextChar"/>
    <w:uiPriority w:val="99"/>
    <w:rsid w:val="00492F0C"/>
    <w:rPr>
      <w:sz w:val="20"/>
      <w:szCs w:val="20"/>
    </w:rPr>
  </w:style>
  <w:style w:type="character" w:customStyle="1" w:styleId="CommentTextChar">
    <w:name w:val="Comment Text Char"/>
    <w:aliases w:val="Char1 Char"/>
    <w:link w:val="CommentText"/>
    <w:uiPriority w:val="99"/>
    <w:rsid w:val="00492F0C"/>
    <w:rPr>
      <w:rFonts w:eastAsia="Times New Roman" w:cs="Times New Roman"/>
      <w:sz w:val="20"/>
      <w:szCs w:val="20"/>
    </w:rPr>
  </w:style>
  <w:style w:type="paragraph" w:styleId="CommentSubject">
    <w:name w:val="annotation subject"/>
    <w:basedOn w:val="CommentText"/>
    <w:next w:val="CommentText"/>
    <w:link w:val="CommentSubjectChar"/>
    <w:semiHidden/>
    <w:rsid w:val="00492F0C"/>
    <w:rPr>
      <w:b/>
      <w:bCs/>
    </w:rPr>
  </w:style>
  <w:style w:type="character" w:customStyle="1" w:styleId="CommentSubjectChar">
    <w:name w:val="Comment Subject Char"/>
    <w:link w:val="CommentSubject"/>
    <w:semiHidden/>
    <w:rsid w:val="00492F0C"/>
    <w:rPr>
      <w:rFonts w:eastAsia="Times New Roman" w:cs="Times New Roman"/>
      <w:b/>
      <w:bCs/>
      <w:sz w:val="20"/>
      <w:szCs w:val="20"/>
    </w:rPr>
  </w:style>
  <w:style w:type="paragraph" w:styleId="EndnoteText">
    <w:name w:val="endnote text"/>
    <w:basedOn w:val="Normal"/>
    <w:link w:val="EndnoteTextChar"/>
    <w:rsid w:val="00492F0C"/>
    <w:rPr>
      <w:sz w:val="20"/>
      <w:szCs w:val="20"/>
    </w:rPr>
  </w:style>
  <w:style w:type="character" w:customStyle="1" w:styleId="EndnoteTextChar">
    <w:name w:val="Endnote Text Char"/>
    <w:link w:val="EndnoteText"/>
    <w:rsid w:val="00492F0C"/>
    <w:rPr>
      <w:rFonts w:eastAsia="Times New Roman" w:cs="Times New Roman"/>
      <w:sz w:val="20"/>
      <w:szCs w:val="20"/>
    </w:rPr>
  </w:style>
  <w:style w:type="character" w:styleId="EndnoteReference">
    <w:name w:val="endnote reference"/>
    <w:rsid w:val="00492F0C"/>
    <w:rPr>
      <w:rFonts w:cs="Times New Roman"/>
      <w:vertAlign w:val="superscript"/>
    </w:rPr>
  </w:style>
  <w:style w:type="table" w:styleId="TableGrid">
    <w:name w:val="Table Grid"/>
    <w:basedOn w:val="TableNormal"/>
    <w:uiPriority w:val="39"/>
    <w:rsid w:val="00492F0C"/>
    <w:rPr>
      <w:rFonts w:ascii="Calibri" w:eastAsia="Times New Roman"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492F0C"/>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492F0C"/>
    <w:rPr>
      <w:rFonts w:eastAsia="Times New Roman"/>
      <w:sz w:val="24"/>
      <w:szCs w:val="24"/>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92F0C"/>
    <w:pPr>
      <w:ind w:left="720"/>
      <w:contextualSpacing/>
    </w:pPr>
  </w:style>
  <w:style w:type="paragraph" w:customStyle="1" w:styleId="CharChar">
    <w:name w:val="Char Char"/>
    <w:basedOn w:val="Normal"/>
    <w:uiPriority w:val="99"/>
    <w:rsid w:val="00492F0C"/>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uiPriority w:val="99"/>
    <w:rsid w:val="00492F0C"/>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492F0C"/>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492F0C"/>
    <w:pPr>
      <w:numPr>
        <w:numId w:val="5"/>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492F0C"/>
    <w:pPr>
      <w:spacing w:before="120" w:after="120"/>
      <w:ind w:left="0" w:firstLine="0"/>
    </w:pPr>
    <w:rPr>
      <w:rFonts w:ascii="Times New Roman Bold" w:hAnsi="Times New Roman Bold"/>
      <w:szCs w:val="20"/>
      <w:lang w:val="es-ES_tradnl"/>
    </w:rPr>
  </w:style>
  <w:style w:type="character" w:styleId="Emphasis">
    <w:name w:val="Emphasis"/>
    <w:qFormat/>
    <w:rsid w:val="00492F0C"/>
    <w:rPr>
      <w:i/>
      <w:iCs/>
    </w:rPr>
  </w:style>
  <w:style w:type="paragraph" w:customStyle="1" w:styleId="41Autolist4">
    <w:name w:val="4.1 Autolist4"/>
    <w:basedOn w:val="Normal"/>
    <w:next w:val="Normal"/>
    <w:rsid w:val="00492F0C"/>
    <w:pPr>
      <w:keepNext/>
      <w:spacing w:before="120" w:after="120"/>
      <w:jc w:val="both"/>
    </w:pPr>
    <w:rPr>
      <w:szCs w:val="20"/>
    </w:rPr>
  </w:style>
  <w:style w:type="paragraph" w:customStyle="1" w:styleId="iAutoList">
    <w:name w:val="(i) AutoList"/>
    <w:basedOn w:val="Normal"/>
    <w:next w:val="Normal"/>
    <w:rsid w:val="00492F0C"/>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492F0C"/>
    <w:pPr>
      <w:spacing w:after="120" w:line="480" w:lineRule="auto"/>
    </w:pPr>
  </w:style>
  <w:style w:type="character" w:customStyle="1" w:styleId="BodyText2Char">
    <w:name w:val="Body Text 2 Char"/>
    <w:link w:val="BodyText2"/>
    <w:rsid w:val="00492F0C"/>
    <w:rPr>
      <w:rFonts w:eastAsia="Times New Roman" w:cs="Times New Roman"/>
      <w:sz w:val="24"/>
      <w:szCs w:val="24"/>
    </w:rPr>
  </w:style>
  <w:style w:type="paragraph" w:customStyle="1" w:styleId="Section4-Heading1">
    <w:name w:val="Section 4 - Heading 1"/>
    <w:basedOn w:val="Section3-Heading1"/>
    <w:rsid w:val="00492F0C"/>
  </w:style>
  <w:style w:type="paragraph" w:customStyle="1" w:styleId="Header1-Clauses">
    <w:name w:val="Header 1 - Clauses"/>
    <w:basedOn w:val="Normal"/>
    <w:rsid w:val="00492F0C"/>
    <w:pPr>
      <w:numPr>
        <w:numId w:val="6"/>
      </w:numPr>
    </w:pPr>
    <w:rPr>
      <w:b/>
      <w:szCs w:val="20"/>
      <w:lang w:val="es-ES_tradnl"/>
    </w:rPr>
  </w:style>
  <w:style w:type="paragraph" w:customStyle="1" w:styleId="Header2-SubClauses">
    <w:name w:val="Header 2 - SubClauses"/>
    <w:basedOn w:val="Normal"/>
    <w:rsid w:val="00492F0C"/>
    <w:pPr>
      <w:numPr>
        <w:ilvl w:val="1"/>
        <w:numId w:val="6"/>
      </w:numPr>
      <w:tabs>
        <w:tab w:val="left" w:pos="619"/>
      </w:tabs>
      <w:spacing w:after="200"/>
      <w:jc w:val="both"/>
    </w:pPr>
    <w:rPr>
      <w:szCs w:val="20"/>
      <w:lang w:val="es-ES_tradnl"/>
    </w:rPr>
  </w:style>
  <w:style w:type="paragraph" w:customStyle="1" w:styleId="P3Header1-Clauses">
    <w:name w:val="P3 Header1-Clauses"/>
    <w:basedOn w:val="Header1-Clauses"/>
    <w:rsid w:val="00492F0C"/>
    <w:pPr>
      <w:numPr>
        <w:ilvl w:val="2"/>
      </w:numPr>
    </w:pPr>
  </w:style>
  <w:style w:type="character" w:customStyle="1" w:styleId="DeltaViewInsertion">
    <w:name w:val="DeltaView Insertion"/>
    <w:uiPriority w:val="99"/>
    <w:rsid w:val="00492F0C"/>
    <w:rPr>
      <w:color w:val="0000FF"/>
      <w:u w:val="double"/>
    </w:rPr>
  </w:style>
  <w:style w:type="paragraph" w:styleId="TOCHeading">
    <w:name w:val="TOC Heading"/>
    <w:basedOn w:val="Heading1"/>
    <w:next w:val="Normal"/>
    <w:uiPriority w:val="39"/>
    <w:unhideWhenUsed/>
    <w:qFormat/>
    <w:rsid w:val="00492F0C"/>
    <w:pPr>
      <w:spacing w:before="480" w:after="0" w:line="276" w:lineRule="auto"/>
      <w:jc w:val="left"/>
      <w:outlineLvl w:val="9"/>
    </w:pPr>
    <w:rPr>
      <w:rFonts w:ascii="Calibri Light" w:hAnsi="Calibri Light"/>
      <w:bCs/>
      <w:color w:val="2E74B5"/>
      <w:sz w:val="28"/>
      <w:szCs w:val="28"/>
    </w:rPr>
  </w:style>
  <w:style w:type="paragraph" w:customStyle="1" w:styleId="Section8Heading1">
    <w:name w:val="Section 8. Heading1"/>
    <w:basedOn w:val="A1-Heading2"/>
    <w:qFormat/>
    <w:rsid w:val="00492F0C"/>
    <w:pPr>
      <w:numPr>
        <w:numId w:val="8"/>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492F0C"/>
    <w:pPr>
      <w:numPr>
        <w:numId w:val="9"/>
      </w:numPr>
      <w:spacing w:after="200"/>
      <w:ind w:left="360"/>
    </w:pPr>
    <w:rPr>
      <w:rFonts w:eastAsia="Times New Roman"/>
      <w:b/>
      <w:bCs/>
      <w:sz w:val="24"/>
      <w:szCs w:val="24"/>
    </w:rPr>
  </w:style>
  <w:style w:type="paragraph" w:customStyle="1" w:styleId="Section8Header1">
    <w:name w:val="Section 8. Header1"/>
    <w:qFormat/>
    <w:rsid w:val="00492F0C"/>
    <w:pPr>
      <w:numPr>
        <w:numId w:val="10"/>
      </w:numPr>
      <w:spacing w:before="240" w:after="240"/>
      <w:jc w:val="center"/>
    </w:pPr>
    <w:rPr>
      <w:rFonts w:eastAsia="Times New Roman"/>
      <w:b/>
      <w:sz w:val="32"/>
    </w:rPr>
  </w:style>
  <w:style w:type="paragraph" w:customStyle="1" w:styleId="Section8Heading3">
    <w:name w:val="Section 8. Heading3"/>
    <w:qFormat/>
    <w:rsid w:val="00492F0C"/>
    <w:pPr>
      <w:ind w:hanging="534"/>
    </w:pPr>
    <w:rPr>
      <w:rFonts w:eastAsia="Times New Roman"/>
      <w:b/>
      <w:bCs/>
      <w:sz w:val="24"/>
      <w:szCs w:val="24"/>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rsid w:val="00492F0C"/>
    <w:rPr>
      <w:rFonts w:eastAsia="Times New Roman" w:cs="Times New Roman"/>
      <w:sz w:val="24"/>
      <w:szCs w:val="24"/>
    </w:rPr>
  </w:style>
  <w:style w:type="table" w:customStyle="1" w:styleId="TableGrid0">
    <w:name w:val="TableGrid"/>
    <w:rsid w:val="00492F0C"/>
    <w:rPr>
      <w:rFonts w:ascii="Calibri" w:eastAsia="Times New Roman" w:hAnsi="Calibri"/>
      <w:sz w:val="22"/>
      <w:szCs w:val="22"/>
      <w:lang w:val="en-NZ" w:eastAsia="en-NZ"/>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492F0C"/>
  </w:style>
  <w:style w:type="character" w:customStyle="1" w:styleId="DocumentMapChar">
    <w:name w:val="Document Map Char"/>
    <w:link w:val="DocumentMap"/>
    <w:uiPriority w:val="99"/>
    <w:semiHidden/>
    <w:rsid w:val="00492F0C"/>
    <w:rPr>
      <w:rFonts w:eastAsia="Times New Roman" w:cs="Times New Roman"/>
      <w:sz w:val="24"/>
      <w:szCs w:val="24"/>
    </w:rPr>
  </w:style>
  <w:style w:type="paragraph" w:customStyle="1" w:styleId="Sub-ClauseText">
    <w:name w:val="Sub-Clause Text"/>
    <w:basedOn w:val="Normal"/>
    <w:rsid w:val="00492F0C"/>
    <w:pPr>
      <w:spacing w:before="120" w:after="120"/>
      <w:jc w:val="both"/>
    </w:pPr>
    <w:rPr>
      <w:spacing w:val="-4"/>
    </w:rPr>
  </w:style>
  <w:style w:type="paragraph" w:customStyle="1" w:styleId="S1-Header2">
    <w:name w:val="S1-Header2"/>
    <w:basedOn w:val="Normal"/>
    <w:autoRedefine/>
    <w:rsid w:val="00492F0C"/>
    <w:pPr>
      <w:numPr>
        <w:numId w:val="12"/>
      </w:numPr>
      <w:spacing w:after="120"/>
      <w:ind w:right="-216"/>
    </w:pPr>
    <w:rPr>
      <w:b/>
      <w:iCs/>
    </w:rPr>
  </w:style>
  <w:style w:type="paragraph" w:customStyle="1" w:styleId="S1-subpara">
    <w:name w:val="S1-sub para"/>
    <w:basedOn w:val="Normal"/>
    <w:link w:val="S1-subparaChar"/>
    <w:rsid w:val="00492F0C"/>
    <w:pPr>
      <w:numPr>
        <w:ilvl w:val="1"/>
        <w:numId w:val="12"/>
      </w:numPr>
      <w:spacing w:after="200"/>
      <w:jc w:val="both"/>
    </w:pPr>
  </w:style>
  <w:style w:type="character" w:customStyle="1" w:styleId="S1-subparaChar">
    <w:name w:val="S1-sub para Char"/>
    <w:link w:val="S1-subpara"/>
    <w:rsid w:val="00492F0C"/>
    <w:rPr>
      <w:rFonts w:eastAsia="Times New Roman" w:cs="Times New Roman"/>
      <w:sz w:val="24"/>
      <w:szCs w:val="24"/>
    </w:rPr>
  </w:style>
  <w:style w:type="character" w:customStyle="1" w:styleId="Table">
    <w:name w:val="Table"/>
    <w:rsid w:val="00492F0C"/>
    <w:rPr>
      <w:rFonts w:ascii="Arial" w:hAnsi="Arial"/>
      <w:sz w:val="20"/>
    </w:rPr>
  </w:style>
  <w:style w:type="paragraph" w:customStyle="1" w:styleId="Sec1-ClausesAfter10pt1">
    <w:name w:val="Sec1-Clauses + After:  10 pt1"/>
    <w:basedOn w:val="Normal"/>
    <w:rsid w:val="00492F0C"/>
    <w:pPr>
      <w:numPr>
        <w:numId w:val="13"/>
      </w:numPr>
      <w:spacing w:after="200"/>
    </w:pPr>
    <w:rPr>
      <w:b/>
      <w:bCs/>
      <w:szCs w:val="20"/>
    </w:rPr>
  </w:style>
  <w:style w:type="paragraph" w:customStyle="1" w:styleId="Sec8Clauses">
    <w:name w:val="Sec 8 Clauses"/>
    <w:basedOn w:val="Sec1-ClausesAfter10pt1"/>
    <w:autoRedefine/>
    <w:qFormat/>
    <w:rsid w:val="00492F0C"/>
    <w:pPr>
      <w:numPr>
        <w:numId w:val="14"/>
      </w:numPr>
    </w:pPr>
  </w:style>
  <w:style w:type="paragraph" w:customStyle="1" w:styleId="Heading1a">
    <w:name w:val="Heading 1a"/>
    <w:rsid w:val="00492F0C"/>
    <w:pPr>
      <w:keepNext/>
      <w:keepLines/>
      <w:tabs>
        <w:tab w:val="left" w:pos="-720"/>
      </w:tabs>
      <w:suppressAutoHyphens/>
      <w:jc w:val="center"/>
    </w:pPr>
    <w:rPr>
      <w:rFonts w:eastAsia="Times New Roman"/>
      <w:b/>
      <w:smallCaps/>
      <w:sz w:val="32"/>
      <w:szCs w:val="24"/>
    </w:rPr>
  </w:style>
  <w:style w:type="paragraph" w:customStyle="1" w:styleId="Heading1-Clausename">
    <w:name w:val="Heading 1- Clause name"/>
    <w:basedOn w:val="Normal"/>
    <w:rsid w:val="00492F0C"/>
    <w:pPr>
      <w:tabs>
        <w:tab w:val="num" w:pos="360"/>
      </w:tabs>
      <w:spacing w:before="120" w:after="120"/>
      <w:ind w:left="360" w:hanging="360"/>
    </w:pPr>
    <w:rPr>
      <w:b/>
      <w:szCs w:val="20"/>
    </w:rPr>
  </w:style>
  <w:style w:type="paragraph" w:customStyle="1" w:styleId="SectionVHeading2">
    <w:name w:val="Section V. Heading 2"/>
    <w:basedOn w:val="Normal"/>
    <w:rsid w:val="00492F0C"/>
    <w:pPr>
      <w:spacing w:before="120" w:after="200"/>
      <w:jc w:val="center"/>
    </w:pPr>
    <w:rPr>
      <w:b/>
      <w:sz w:val="28"/>
      <w:lang w:val="es-ES_tradnl"/>
    </w:rPr>
  </w:style>
  <w:style w:type="paragraph" w:customStyle="1" w:styleId="SPDForm2">
    <w:name w:val="SPD  Form 2"/>
    <w:basedOn w:val="Normal"/>
    <w:qFormat/>
    <w:rsid w:val="00492F0C"/>
    <w:pPr>
      <w:spacing w:before="120" w:after="240"/>
      <w:jc w:val="center"/>
    </w:pPr>
    <w:rPr>
      <w:b/>
      <w:sz w:val="36"/>
      <w:szCs w:val="20"/>
    </w:rPr>
  </w:style>
  <w:style w:type="paragraph" w:customStyle="1" w:styleId="Style5">
    <w:name w:val="Style 5"/>
    <w:basedOn w:val="Normal"/>
    <w:rsid w:val="00492F0C"/>
    <w:pPr>
      <w:widowControl w:val="0"/>
      <w:autoSpaceDE w:val="0"/>
      <w:autoSpaceDN w:val="0"/>
      <w:spacing w:line="480" w:lineRule="exact"/>
      <w:jc w:val="center"/>
    </w:pPr>
  </w:style>
  <w:style w:type="paragraph" w:customStyle="1" w:styleId="SectionIXHeader">
    <w:name w:val="Section IX Header"/>
    <w:basedOn w:val="Normal"/>
    <w:rsid w:val="00492F0C"/>
    <w:pPr>
      <w:spacing w:before="240" w:after="240"/>
      <w:jc w:val="center"/>
    </w:pPr>
    <w:rPr>
      <w:rFonts w:ascii="Times New Roman Bold" w:hAnsi="Times New Roman Bold"/>
      <w:b/>
      <w:sz w:val="36"/>
    </w:rPr>
  </w:style>
  <w:style w:type="paragraph" w:customStyle="1" w:styleId="Outline">
    <w:name w:val="Outline"/>
    <w:basedOn w:val="Normal"/>
    <w:rsid w:val="00492F0C"/>
    <w:pPr>
      <w:spacing w:before="240"/>
    </w:pPr>
    <w:rPr>
      <w:kern w:val="28"/>
    </w:rPr>
  </w:style>
  <w:style w:type="paragraph" w:customStyle="1" w:styleId="SectionXHeading">
    <w:name w:val="Section X Heading"/>
    <w:basedOn w:val="Normal"/>
    <w:rsid w:val="00492F0C"/>
    <w:pPr>
      <w:spacing w:before="240" w:after="240"/>
      <w:jc w:val="center"/>
    </w:pPr>
    <w:rPr>
      <w:rFonts w:ascii="Times New Roman Bold" w:hAnsi="Times New Roman Bold"/>
      <w:b/>
      <w:sz w:val="36"/>
    </w:rPr>
  </w:style>
  <w:style w:type="character" w:customStyle="1" w:styleId="Mention">
    <w:name w:val="Mention"/>
    <w:uiPriority w:val="99"/>
    <w:semiHidden/>
    <w:unhideWhenUsed/>
    <w:rsid w:val="00492F0C"/>
    <w:rPr>
      <w:color w:val="2B579A"/>
      <w:shd w:val="clear" w:color="auto" w:fill="E6E6E6"/>
    </w:rPr>
  </w:style>
  <w:style w:type="character" w:customStyle="1" w:styleId="NormalWebChar">
    <w:name w:val="Normal (Web) Char"/>
    <w:link w:val="NormalWeb"/>
    <w:locked/>
    <w:rsid w:val="00492F0C"/>
    <w:rPr>
      <w:rFonts w:ascii="Arial Unicode MS" w:eastAsia="Arial Unicode MS" w:cs="Arial Unicode MS"/>
      <w:color w:val="000000"/>
      <w:sz w:val="24"/>
      <w:szCs w:val="24"/>
    </w:rPr>
  </w:style>
  <w:style w:type="paragraph" w:customStyle="1" w:styleId="Paranumbered">
    <w:name w:val="Para numbered"/>
    <w:basedOn w:val="ListParagraph"/>
    <w:link w:val="ParanumberedChar"/>
    <w:qFormat/>
    <w:rsid w:val="00492F0C"/>
    <w:pPr>
      <w:numPr>
        <w:numId w:val="24"/>
      </w:numPr>
      <w:spacing w:after="120"/>
      <w:contextualSpacing w:val="0"/>
      <w:jc w:val="both"/>
    </w:pPr>
    <w:rPr>
      <w:rFonts w:ascii="Calibri" w:eastAsia="Calibri" w:hAnsi="Calibri"/>
      <w:sz w:val="20"/>
      <w:szCs w:val="23"/>
    </w:rPr>
  </w:style>
  <w:style w:type="character" w:customStyle="1" w:styleId="ParanumberedChar">
    <w:name w:val="Para numbered Char"/>
    <w:link w:val="Paranumbered"/>
    <w:rsid w:val="00492F0C"/>
    <w:rPr>
      <w:rFonts w:ascii="Calibri" w:eastAsia="Calibri" w:hAnsi="Calibri" w:cs="Times New Roman"/>
      <w:szCs w:val="23"/>
    </w:rPr>
  </w:style>
  <w:style w:type="paragraph" w:styleId="ListNumber3">
    <w:name w:val="List Number 3"/>
    <w:basedOn w:val="Normal"/>
    <w:rsid w:val="00775905"/>
    <w:pPr>
      <w:numPr>
        <w:numId w:val="38"/>
      </w:numPr>
    </w:pPr>
    <w:rPr>
      <w:sz w:val="20"/>
      <w:szCs w:val="20"/>
    </w:rPr>
  </w:style>
  <w:style w:type="paragraph" w:styleId="PlainText">
    <w:name w:val="Plain Text"/>
    <w:basedOn w:val="Normal"/>
    <w:link w:val="PlainTextChar"/>
    <w:uiPriority w:val="99"/>
    <w:unhideWhenUsed/>
    <w:rsid w:val="00DB4F28"/>
    <w:rPr>
      <w:rFonts w:ascii="Consolas" w:eastAsia="Calibri" w:hAnsi="Consolas"/>
      <w:sz w:val="21"/>
      <w:szCs w:val="21"/>
    </w:rPr>
  </w:style>
  <w:style w:type="character" w:customStyle="1" w:styleId="PlainTextChar">
    <w:name w:val="Plain Text Char"/>
    <w:link w:val="PlainText"/>
    <w:uiPriority w:val="99"/>
    <w:rsid w:val="00DB4F28"/>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39420">
      <w:bodyDiv w:val="1"/>
      <w:marLeft w:val="0"/>
      <w:marRight w:val="0"/>
      <w:marTop w:val="0"/>
      <w:marBottom w:val="0"/>
      <w:divBdr>
        <w:top w:val="none" w:sz="0" w:space="0" w:color="auto"/>
        <w:left w:val="none" w:sz="0" w:space="0" w:color="auto"/>
        <w:bottom w:val="none" w:sz="0" w:space="0" w:color="auto"/>
        <w:right w:val="none" w:sz="0" w:space="0" w:color="auto"/>
      </w:divBdr>
    </w:div>
    <w:div w:id="256135638">
      <w:bodyDiv w:val="1"/>
      <w:marLeft w:val="0"/>
      <w:marRight w:val="0"/>
      <w:marTop w:val="0"/>
      <w:marBottom w:val="0"/>
      <w:divBdr>
        <w:top w:val="none" w:sz="0" w:space="0" w:color="auto"/>
        <w:left w:val="none" w:sz="0" w:space="0" w:color="auto"/>
        <w:bottom w:val="none" w:sz="0" w:space="0" w:color="auto"/>
        <w:right w:val="none" w:sz="0" w:space="0" w:color="auto"/>
      </w:divBdr>
    </w:div>
    <w:div w:id="513226289">
      <w:bodyDiv w:val="1"/>
      <w:marLeft w:val="0"/>
      <w:marRight w:val="0"/>
      <w:marTop w:val="0"/>
      <w:marBottom w:val="0"/>
      <w:divBdr>
        <w:top w:val="none" w:sz="0" w:space="0" w:color="auto"/>
        <w:left w:val="none" w:sz="0" w:space="0" w:color="auto"/>
        <w:bottom w:val="none" w:sz="0" w:space="0" w:color="auto"/>
        <w:right w:val="none" w:sz="0" w:space="0" w:color="auto"/>
      </w:divBdr>
    </w:div>
    <w:div w:id="879514086">
      <w:bodyDiv w:val="1"/>
      <w:marLeft w:val="0"/>
      <w:marRight w:val="0"/>
      <w:marTop w:val="0"/>
      <w:marBottom w:val="0"/>
      <w:divBdr>
        <w:top w:val="none" w:sz="0" w:space="0" w:color="auto"/>
        <w:left w:val="none" w:sz="0" w:space="0" w:color="auto"/>
        <w:bottom w:val="none" w:sz="0" w:space="0" w:color="auto"/>
        <w:right w:val="none" w:sz="0" w:space="0" w:color="auto"/>
      </w:divBdr>
    </w:div>
    <w:div w:id="1243415381">
      <w:bodyDiv w:val="1"/>
      <w:marLeft w:val="0"/>
      <w:marRight w:val="0"/>
      <w:marTop w:val="0"/>
      <w:marBottom w:val="0"/>
      <w:divBdr>
        <w:top w:val="none" w:sz="0" w:space="0" w:color="auto"/>
        <w:left w:val="none" w:sz="0" w:space="0" w:color="auto"/>
        <w:bottom w:val="none" w:sz="0" w:space="0" w:color="auto"/>
        <w:right w:val="none" w:sz="0" w:space="0" w:color="auto"/>
      </w:divBdr>
    </w:div>
    <w:div w:id="1248223248">
      <w:bodyDiv w:val="1"/>
      <w:marLeft w:val="0"/>
      <w:marRight w:val="0"/>
      <w:marTop w:val="0"/>
      <w:marBottom w:val="0"/>
      <w:divBdr>
        <w:top w:val="none" w:sz="0" w:space="0" w:color="auto"/>
        <w:left w:val="none" w:sz="0" w:space="0" w:color="auto"/>
        <w:bottom w:val="none" w:sz="0" w:space="0" w:color="auto"/>
        <w:right w:val="none" w:sz="0" w:space="0" w:color="auto"/>
      </w:divBdr>
    </w:div>
    <w:div w:id="1722092967">
      <w:bodyDiv w:val="1"/>
      <w:marLeft w:val="0"/>
      <w:marRight w:val="0"/>
      <w:marTop w:val="0"/>
      <w:marBottom w:val="0"/>
      <w:divBdr>
        <w:top w:val="none" w:sz="0" w:space="0" w:color="auto"/>
        <w:left w:val="none" w:sz="0" w:space="0" w:color="auto"/>
        <w:bottom w:val="none" w:sz="0" w:space="0" w:color="auto"/>
        <w:right w:val="none" w:sz="0" w:space="0" w:color="auto"/>
      </w:divBdr>
    </w:div>
    <w:div w:id="182373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899E7-0378-4E55-9217-AC87397A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5039</Words>
  <Characters>28726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Customs Administration of the R. of Macedonia</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dc:creator>
  <cp:lastModifiedBy>Windows User</cp:lastModifiedBy>
  <cp:revision>3</cp:revision>
  <cp:lastPrinted>2020-02-07T12:04:00Z</cp:lastPrinted>
  <dcterms:created xsi:type="dcterms:W3CDTF">2021-01-20T13:02:00Z</dcterms:created>
  <dcterms:modified xsi:type="dcterms:W3CDTF">2021-01-20T13:06:00Z</dcterms:modified>
</cp:coreProperties>
</file>